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E356A" w14:textId="77777777" w:rsidR="00B309D5" w:rsidRDefault="00C62967">
      <w:pPr>
        <w:spacing w:line="578" w:lineRule="exact"/>
        <w:jc w:val="center"/>
        <w:rPr>
          <w:rFonts w:asciiTheme="majorEastAsia" w:eastAsiaTheme="majorEastAsia" w:hAnsiTheme="majorEastAsia" w:cstheme="majorEastAsia"/>
          <w:b/>
          <w:bCs/>
          <w:sz w:val="44"/>
          <w:szCs w:val="44"/>
        </w:rPr>
      </w:pPr>
      <w:r>
        <w:rPr>
          <w:rFonts w:asciiTheme="majorEastAsia" w:eastAsiaTheme="majorEastAsia" w:hAnsiTheme="majorEastAsia" w:cstheme="majorEastAsia" w:hint="eastAsia"/>
          <w:b/>
          <w:bCs/>
          <w:sz w:val="44"/>
          <w:szCs w:val="44"/>
        </w:rPr>
        <w:t>那曲市新华书店机关</w:t>
      </w:r>
      <w:r>
        <w:rPr>
          <w:rFonts w:asciiTheme="majorEastAsia" w:eastAsiaTheme="majorEastAsia" w:hAnsiTheme="majorEastAsia" w:cstheme="majorEastAsia" w:hint="eastAsia"/>
          <w:b/>
          <w:bCs/>
          <w:sz w:val="44"/>
          <w:szCs w:val="44"/>
        </w:rPr>
        <w:t>202</w:t>
      </w:r>
      <w:r>
        <w:rPr>
          <w:rFonts w:asciiTheme="majorEastAsia" w:eastAsiaTheme="majorEastAsia" w:hAnsiTheme="majorEastAsia" w:cstheme="majorEastAsia" w:hint="eastAsia"/>
          <w:b/>
          <w:bCs/>
          <w:sz w:val="44"/>
          <w:szCs w:val="44"/>
        </w:rPr>
        <w:t>5</w:t>
      </w:r>
      <w:r>
        <w:rPr>
          <w:rFonts w:asciiTheme="majorEastAsia" w:eastAsiaTheme="majorEastAsia" w:hAnsiTheme="majorEastAsia" w:cstheme="majorEastAsia" w:hint="eastAsia"/>
          <w:b/>
          <w:bCs/>
          <w:sz w:val="44"/>
          <w:szCs w:val="44"/>
        </w:rPr>
        <w:t>年度部门决算公开报告</w:t>
      </w:r>
    </w:p>
    <w:p w14:paraId="6C2B2D3A" w14:textId="77777777" w:rsidR="00B309D5" w:rsidRDefault="00B309D5">
      <w:pPr>
        <w:spacing w:line="578" w:lineRule="exact"/>
        <w:jc w:val="center"/>
        <w:rPr>
          <w:rFonts w:ascii="黑体" w:eastAsia="黑体" w:hAnsi="ˎ̥"/>
          <w:b/>
          <w:sz w:val="32"/>
          <w:szCs w:val="32"/>
        </w:rPr>
      </w:pPr>
    </w:p>
    <w:p w14:paraId="6A8F1018" w14:textId="77777777" w:rsidR="00B309D5" w:rsidRDefault="00C62967">
      <w:pPr>
        <w:spacing w:line="578" w:lineRule="exact"/>
        <w:jc w:val="center"/>
        <w:rPr>
          <w:rFonts w:ascii="黑体" w:eastAsia="黑体" w:hAnsi="黑体" w:cs="黑体"/>
          <w:sz w:val="44"/>
          <w:szCs w:val="44"/>
        </w:rPr>
      </w:pPr>
      <w:bookmarkStart w:id="0" w:name="_Toc11440_WPSOffice_Type2"/>
      <w:r>
        <w:rPr>
          <w:rFonts w:ascii="黑体" w:eastAsia="黑体" w:hAnsi="黑体" w:cs="黑体" w:hint="eastAsia"/>
          <w:sz w:val="44"/>
          <w:szCs w:val="44"/>
        </w:rPr>
        <w:t>目</w:t>
      </w:r>
      <w:r>
        <w:rPr>
          <w:rFonts w:ascii="黑体" w:eastAsia="黑体" w:hAnsi="黑体" w:cs="黑体" w:hint="eastAsia"/>
          <w:sz w:val="44"/>
          <w:szCs w:val="44"/>
        </w:rPr>
        <w:t xml:space="preserve">  </w:t>
      </w:r>
      <w:r>
        <w:rPr>
          <w:rFonts w:ascii="黑体" w:eastAsia="黑体" w:hAnsi="黑体" w:cs="黑体" w:hint="eastAsia"/>
          <w:sz w:val="44"/>
          <w:szCs w:val="44"/>
        </w:rPr>
        <w:t>录</w:t>
      </w:r>
    </w:p>
    <w:p w14:paraId="6A2F743B" w14:textId="77777777" w:rsidR="00B309D5" w:rsidRDefault="00C62967">
      <w:pPr>
        <w:pStyle w:val="WPSOffice1"/>
        <w:tabs>
          <w:tab w:val="right" w:leader="dot" w:pos="8306"/>
        </w:tabs>
        <w:spacing w:line="578" w:lineRule="exact"/>
        <w:rPr>
          <w:sz w:val="32"/>
          <w:szCs w:val="32"/>
        </w:rPr>
      </w:pPr>
      <w:hyperlink w:anchor="_Toc1704_WPSOffice_Level1" w:history="1">
        <w:r>
          <w:rPr>
            <w:rFonts w:ascii="黑体" w:eastAsia="黑体" w:hAnsi="ˎ̥" w:hint="eastAsia"/>
            <w:sz w:val="32"/>
            <w:szCs w:val="32"/>
          </w:rPr>
          <w:t>第一部分</w:t>
        </w:r>
        <w:r>
          <w:rPr>
            <w:rFonts w:ascii="黑体" w:eastAsia="黑体" w:hAnsi="ˎ̥" w:hint="eastAsia"/>
            <w:sz w:val="32"/>
            <w:szCs w:val="32"/>
          </w:rPr>
          <w:t xml:space="preserve"> </w:t>
        </w:r>
        <w:r>
          <w:rPr>
            <w:rFonts w:ascii="黑体" w:eastAsia="黑体" w:hAnsi="ˎ̥" w:hint="eastAsia"/>
            <w:sz w:val="32"/>
            <w:szCs w:val="32"/>
          </w:rPr>
          <w:t>基本情况</w:t>
        </w:r>
        <w:r>
          <w:rPr>
            <w:sz w:val="32"/>
            <w:szCs w:val="32"/>
          </w:rPr>
          <w:tab/>
        </w:r>
      </w:hyperlink>
      <w:r>
        <w:rPr>
          <w:rFonts w:hint="eastAsia"/>
          <w:sz w:val="32"/>
          <w:szCs w:val="32"/>
        </w:rPr>
        <w:t>2</w:t>
      </w:r>
    </w:p>
    <w:p w14:paraId="29CBFE79" w14:textId="77777777" w:rsidR="00B309D5" w:rsidRDefault="00C62967">
      <w:pPr>
        <w:pStyle w:val="WPSOffice2"/>
        <w:tabs>
          <w:tab w:val="right" w:leader="dot" w:pos="8306"/>
        </w:tabs>
        <w:spacing w:line="578" w:lineRule="exact"/>
        <w:ind w:leftChars="0"/>
        <w:rPr>
          <w:rFonts w:ascii="仿宋" w:eastAsia="仿宋" w:hAnsi="仿宋" w:cs="仿宋"/>
          <w:sz w:val="32"/>
          <w:szCs w:val="32"/>
        </w:rPr>
      </w:pPr>
      <w:hyperlink w:anchor="_Toc20274_WPSOffice_Level2" w:history="1">
        <w:r>
          <w:rPr>
            <w:rFonts w:ascii="仿宋" w:eastAsia="仿宋" w:hAnsi="仿宋" w:cs="仿宋" w:hint="eastAsia"/>
            <w:sz w:val="32"/>
            <w:szCs w:val="32"/>
          </w:rPr>
          <w:t>一、部门（单位）职责</w:t>
        </w:r>
        <w:r>
          <w:rPr>
            <w:rFonts w:ascii="仿宋" w:eastAsia="仿宋" w:hAnsi="仿宋" w:cs="仿宋" w:hint="eastAsia"/>
            <w:sz w:val="32"/>
            <w:szCs w:val="32"/>
          </w:rPr>
          <w:tab/>
        </w:r>
      </w:hyperlink>
      <w:r>
        <w:rPr>
          <w:rFonts w:ascii="仿宋" w:eastAsia="仿宋" w:hAnsi="仿宋" w:cs="仿宋" w:hint="eastAsia"/>
          <w:sz w:val="32"/>
          <w:szCs w:val="32"/>
        </w:rPr>
        <w:t>2</w:t>
      </w:r>
    </w:p>
    <w:p w14:paraId="09089809" w14:textId="77777777" w:rsidR="00B309D5" w:rsidRDefault="00C62967">
      <w:pPr>
        <w:pStyle w:val="WPSOffice2"/>
        <w:tabs>
          <w:tab w:val="right" w:leader="dot" w:pos="8306"/>
        </w:tabs>
        <w:spacing w:line="578" w:lineRule="exact"/>
        <w:ind w:leftChars="0"/>
        <w:rPr>
          <w:rFonts w:ascii="仿宋" w:eastAsia="仿宋" w:hAnsi="仿宋" w:cs="仿宋"/>
          <w:sz w:val="32"/>
          <w:szCs w:val="32"/>
        </w:rPr>
      </w:pPr>
      <w:hyperlink w:anchor="_Toc4833_WPSOffice_Level2" w:history="1">
        <w:r>
          <w:rPr>
            <w:rFonts w:ascii="仿宋" w:eastAsia="仿宋" w:hAnsi="仿宋" w:cs="仿宋" w:hint="eastAsia"/>
            <w:sz w:val="32"/>
            <w:szCs w:val="32"/>
          </w:rPr>
          <w:t>二、机构设置</w:t>
        </w:r>
        <w:r>
          <w:rPr>
            <w:rFonts w:ascii="仿宋" w:eastAsia="仿宋" w:hAnsi="仿宋" w:cs="仿宋" w:hint="eastAsia"/>
            <w:sz w:val="32"/>
            <w:szCs w:val="32"/>
          </w:rPr>
          <w:tab/>
        </w:r>
      </w:hyperlink>
      <w:r>
        <w:rPr>
          <w:rFonts w:ascii="仿宋" w:eastAsia="仿宋" w:hAnsi="仿宋" w:cs="仿宋" w:hint="eastAsia"/>
          <w:sz w:val="32"/>
          <w:szCs w:val="32"/>
        </w:rPr>
        <w:t>2</w:t>
      </w:r>
    </w:p>
    <w:p w14:paraId="3B013F23" w14:textId="77777777" w:rsidR="00B309D5" w:rsidRDefault="00C62967">
      <w:pPr>
        <w:pStyle w:val="WPSOffice1"/>
        <w:tabs>
          <w:tab w:val="right" w:leader="dot" w:pos="8306"/>
        </w:tabs>
        <w:spacing w:line="578" w:lineRule="exact"/>
        <w:rPr>
          <w:sz w:val="32"/>
          <w:szCs w:val="32"/>
        </w:rPr>
      </w:pPr>
      <w:hyperlink w:anchor="_Toc28253_WPSOffice_Level1" w:history="1">
        <w:r>
          <w:rPr>
            <w:rFonts w:ascii="黑体" w:eastAsia="黑体" w:hAnsi="ˎ̥" w:hint="eastAsia"/>
            <w:sz w:val="32"/>
            <w:szCs w:val="32"/>
          </w:rPr>
          <w:t>第二部分</w:t>
        </w:r>
        <w:r>
          <w:rPr>
            <w:rFonts w:ascii="黑体" w:eastAsia="黑体" w:hAnsi="ˎ̥" w:hint="eastAsia"/>
            <w:sz w:val="32"/>
            <w:szCs w:val="32"/>
          </w:rPr>
          <w:t xml:space="preserve">  </w:t>
        </w:r>
        <w:r>
          <w:rPr>
            <w:rFonts w:ascii="黑体" w:eastAsia="黑体" w:hAnsi="ˎ̥" w:hint="eastAsia"/>
            <w:sz w:val="32"/>
            <w:szCs w:val="32"/>
          </w:rPr>
          <w:t>2025</w:t>
        </w:r>
        <w:r>
          <w:rPr>
            <w:rFonts w:ascii="黑体" w:eastAsia="黑体" w:hAnsi="ˎ̥" w:hint="eastAsia"/>
            <w:sz w:val="32"/>
            <w:szCs w:val="32"/>
          </w:rPr>
          <w:t>年度</w:t>
        </w:r>
        <w:r>
          <w:rPr>
            <w:rFonts w:ascii="黑体" w:eastAsia="黑体" w:hAnsi="ˎ̥" w:hint="eastAsia"/>
            <w:sz w:val="32"/>
            <w:szCs w:val="32"/>
          </w:rPr>
          <w:t>部门决算公开表</w:t>
        </w:r>
        <w:r>
          <w:rPr>
            <w:sz w:val="32"/>
            <w:szCs w:val="32"/>
          </w:rPr>
          <w:tab/>
        </w:r>
      </w:hyperlink>
      <w:r>
        <w:rPr>
          <w:rFonts w:hint="eastAsia"/>
          <w:sz w:val="32"/>
          <w:szCs w:val="32"/>
        </w:rPr>
        <w:t>2</w:t>
      </w:r>
    </w:p>
    <w:p w14:paraId="6E57563D" w14:textId="77777777" w:rsidR="00B309D5" w:rsidRDefault="00C62967">
      <w:pPr>
        <w:pStyle w:val="WPSOffice1"/>
        <w:tabs>
          <w:tab w:val="right" w:leader="dot" w:pos="8306"/>
        </w:tabs>
        <w:spacing w:line="578" w:lineRule="exact"/>
        <w:rPr>
          <w:sz w:val="32"/>
          <w:szCs w:val="32"/>
        </w:rPr>
      </w:pPr>
      <w:hyperlink w:anchor="_Toc27590_WPSOffice_Level1" w:history="1">
        <w:r>
          <w:rPr>
            <w:rFonts w:ascii="黑体" w:eastAsia="黑体" w:hAnsi="黑体" w:cs="黑体" w:hint="eastAsia"/>
            <w:sz w:val="32"/>
            <w:szCs w:val="32"/>
          </w:rPr>
          <w:t>第三部分</w:t>
        </w:r>
        <w:r>
          <w:rPr>
            <w:rFonts w:hint="eastAsia"/>
            <w:sz w:val="32"/>
            <w:szCs w:val="32"/>
          </w:rPr>
          <w:t xml:space="preserve">  </w:t>
        </w:r>
        <w:r>
          <w:rPr>
            <w:rFonts w:ascii="黑体" w:eastAsia="黑体" w:hAnsi="ˎ̥" w:hint="eastAsia"/>
            <w:sz w:val="32"/>
            <w:szCs w:val="32"/>
          </w:rPr>
          <w:t>2025</w:t>
        </w:r>
        <w:r>
          <w:rPr>
            <w:rFonts w:ascii="黑体" w:eastAsia="黑体" w:hAnsi="ˎ̥" w:hint="eastAsia"/>
            <w:sz w:val="32"/>
            <w:szCs w:val="32"/>
          </w:rPr>
          <w:t>年度</w:t>
        </w:r>
        <w:r>
          <w:rPr>
            <w:rFonts w:ascii="黑体" w:eastAsia="黑体" w:hAnsi="ˎ̥" w:hint="eastAsia"/>
            <w:sz w:val="32"/>
            <w:szCs w:val="32"/>
          </w:rPr>
          <w:t>部门决算情况说明</w:t>
        </w:r>
        <w:r>
          <w:rPr>
            <w:sz w:val="32"/>
            <w:szCs w:val="32"/>
          </w:rPr>
          <w:tab/>
        </w:r>
      </w:hyperlink>
      <w:r>
        <w:rPr>
          <w:rFonts w:hint="eastAsia"/>
          <w:sz w:val="32"/>
          <w:szCs w:val="32"/>
        </w:rPr>
        <w:t>3</w:t>
      </w:r>
    </w:p>
    <w:p w14:paraId="65C40179" w14:textId="77777777" w:rsidR="00B309D5" w:rsidRDefault="00C62967">
      <w:pPr>
        <w:pStyle w:val="WPSOffice2"/>
        <w:tabs>
          <w:tab w:val="right" w:leader="dot" w:pos="8306"/>
        </w:tabs>
        <w:spacing w:line="578" w:lineRule="exact"/>
        <w:ind w:leftChars="0"/>
        <w:rPr>
          <w:rFonts w:ascii="仿宋" w:eastAsia="仿宋" w:hAnsi="仿宋" w:cs="仿宋"/>
          <w:sz w:val="32"/>
          <w:szCs w:val="32"/>
        </w:rPr>
      </w:pPr>
      <w:hyperlink w:anchor="_Toc21737_WPSOffice_Level2" w:history="1">
        <w:r>
          <w:rPr>
            <w:rFonts w:ascii="仿宋" w:eastAsia="仿宋" w:hAnsi="仿宋" w:cs="仿宋" w:hint="eastAsia"/>
            <w:bCs/>
            <w:sz w:val="32"/>
            <w:szCs w:val="32"/>
          </w:rPr>
          <w:t>一、收入支出总体情况说明</w:t>
        </w:r>
        <w:r>
          <w:rPr>
            <w:rFonts w:ascii="仿宋" w:eastAsia="仿宋" w:hAnsi="仿宋" w:cs="仿宋" w:hint="eastAsia"/>
            <w:sz w:val="32"/>
            <w:szCs w:val="32"/>
          </w:rPr>
          <w:tab/>
        </w:r>
      </w:hyperlink>
      <w:r>
        <w:rPr>
          <w:rFonts w:ascii="仿宋" w:eastAsia="仿宋" w:hAnsi="仿宋" w:cs="仿宋" w:hint="eastAsia"/>
          <w:sz w:val="32"/>
          <w:szCs w:val="32"/>
        </w:rPr>
        <w:t>3</w:t>
      </w:r>
    </w:p>
    <w:p w14:paraId="4BD7D57F" w14:textId="77777777" w:rsidR="00B309D5" w:rsidRDefault="00C62967">
      <w:pPr>
        <w:pStyle w:val="WPSOffice2"/>
        <w:tabs>
          <w:tab w:val="right" w:leader="dot" w:pos="8306"/>
        </w:tabs>
        <w:spacing w:line="578" w:lineRule="exact"/>
        <w:ind w:leftChars="0"/>
        <w:rPr>
          <w:rFonts w:ascii="仿宋" w:eastAsia="仿宋" w:hAnsi="仿宋" w:cs="仿宋"/>
          <w:sz w:val="32"/>
          <w:szCs w:val="32"/>
        </w:rPr>
      </w:pPr>
      <w:hyperlink w:anchor="_Toc19535_WPSOffice_Level2" w:history="1">
        <w:r>
          <w:rPr>
            <w:rFonts w:ascii="仿宋" w:eastAsia="仿宋" w:hAnsi="仿宋" w:cs="仿宋" w:hint="eastAsia"/>
            <w:bCs/>
            <w:sz w:val="32"/>
            <w:szCs w:val="32"/>
          </w:rPr>
          <w:t>二、收入决算情况说明</w:t>
        </w:r>
        <w:r>
          <w:rPr>
            <w:rFonts w:ascii="仿宋" w:eastAsia="仿宋" w:hAnsi="仿宋" w:cs="仿宋" w:hint="eastAsia"/>
            <w:sz w:val="32"/>
            <w:szCs w:val="32"/>
          </w:rPr>
          <w:tab/>
        </w:r>
      </w:hyperlink>
      <w:r>
        <w:rPr>
          <w:rFonts w:ascii="仿宋" w:eastAsia="仿宋" w:hAnsi="仿宋" w:cs="仿宋" w:hint="eastAsia"/>
          <w:sz w:val="32"/>
          <w:szCs w:val="32"/>
        </w:rPr>
        <w:t>4</w:t>
      </w:r>
    </w:p>
    <w:p w14:paraId="0C54764D" w14:textId="77777777" w:rsidR="00B309D5" w:rsidRDefault="00C62967">
      <w:pPr>
        <w:pStyle w:val="WPSOffice2"/>
        <w:tabs>
          <w:tab w:val="right" w:leader="dot" w:pos="8306"/>
        </w:tabs>
        <w:spacing w:line="578" w:lineRule="exact"/>
        <w:ind w:leftChars="0"/>
        <w:rPr>
          <w:rFonts w:ascii="仿宋" w:eastAsia="仿宋" w:hAnsi="仿宋" w:cs="仿宋"/>
          <w:sz w:val="32"/>
          <w:szCs w:val="32"/>
        </w:rPr>
      </w:pPr>
      <w:hyperlink w:anchor="_Toc19535_WPSOffice_Level2" w:history="1">
        <w:r>
          <w:rPr>
            <w:rFonts w:ascii="仿宋" w:eastAsia="仿宋" w:hAnsi="仿宋" w:cs="仿宋" w:hint="eastAsia"/>
            <w:bCs/>
            <w:sz w:val="32"/>
            <w:szCs w:val="32"/>
          </w:rPr>
          <w:t>三、支出决算情况说明</w:t>
        </w:r>
        <w:r>
          <w:rPr>
            <w:rFonts w:ascii="仿宋" w:eastAsia="仿宋" w:hAnsi="仿宋" w:cs="仿宋" w:hint="eastAsia"/>
            <w:sz w:val="32"/>
            <w:szCs w:val="32"/>
          </w:rPr>
          <w:tab/>
        </w:r>
      </w:hyperlink>
      <w:r>
        <w:rPr>
          <w:rFonts w:ascii="仿宋" w:eastAsia="仿宋" w:hAnsi="仿宋" w:cs="仿宋" w:hint="eastAsia"/>
          <w:sz w:val="32"/>
          <w:szCs w:val="32"/>
        </w:rPr>
        <w:t>4</w:t>
      </w:r>
    </w:p>
    <w:p w14:paraId="51FC70A3" w14:textId="77777777" w:rsidR="00B309D5" w:rsidRDefault="00C62967">
      <w:pPr>
        <w:pStyle w:val="WPSOffice2"/>
        <w:tabs>
          <w:tab w:val="right" w:leader="dot" w:pos="8306"/>
        </w:tabs>
        <w:spacing w:line="578" w:lineRule="exact"/>
        <w:ind w:leftChars="0"/>
        <w:rPr>
          <w:rFonts w:ascii="仿宋" w:eastAsia="仿宋" w:hAnsi="仿宋" w:cs="仿宋"/>
          <w:sz w:val="32"/>
          <w:szCs w:val="32"/>
        </w:rPr>
      </w:pPr>
      <w:hyperlink w:anchor="_Toc19535_WPSOffice_Level2" w:history="1">
        <w:r>
          <w:rPr>
            <w:rFonts w:ascii="仿宋" w:eastAsia="仿宋" w:hAnsi="仿宋" w:cs="仿宋" w:hint="eastAsia"/>
            <w:bCs/>
            <w:sz w:val="32"/>
            <w:szCs w:val="32"/>
          </w:rPr>
          <w:t>四、财政拨款收入支出决算</w:t>
        </w:r>
        <w:r>
          <w:rPr>
            <w:rFonts w:ascii="仿宋" w:eastAsia="仿宋" w:hAnsi="仿宋" w:cs="仿宋" w:hint="eastAsia"/>
            <w:bCs/>
            <w:sz w:val="32"/>
            <w:szCs w:val="32"/>
          </w:rPr>
          <w:t>总体</w:t>
        </w:r>
        <w:r>
          <w:rPr>
            <w:rFonts w:ascii="仿宋" w:eastAsia="仿宋" w:hAnsi="仿宋" w:cs="仿宋" w:hint="eastAsia"/>
            <w:bCs/>
            <w:sz w:val="32"/>
            <w:szCs w:val="32"/>
          </w:rPr>
          <w:t>情况说明</w:t>
        </w:r>
        <w:r>
          <w:rPr>
            <w:rFonts w:ascii="仿宋" w:eastAsia="仿宋" w:hAnsi="仿宋" w:cs="仿宋" w:hint="eastAsia"/>
            <w:sz w:val="32"/>
            <w:szCs w:val="32"/>
          </w:rPr>
          <w:tab/>
        </w:r>
      </w:hyperlink>
      <w:r>
        <w:rPr>
          <w:rFonts w:ascii="仿宋" w:eastAsia="仿宋" w:hAnsi="仿宋" w:cs="仿宋" w:hint="eastAsia"/>
          <w:sz w:val="32"/>
          <w:szCs w:val="32"/>
        </w:rPr>
        <w:t>4</w:t>
      </w:r>
    </w:p>
    <w:p w14:paraId="7A0C8420" w14:textId="77777777" w:rsidR="00B309D5" w:rsidRDefault="00C62967">
      <w:pPr>
        <w:pStyle w:val="WPSOffice2"/>
        <w:tabs>
          <w:tab w:val="right" w:leader="dot" w:pos="8306"/>
        </w:tabs>
        <w:spacing w:line="578" w:lineRule="exact"/>
        <w:ind w:leftChars="0"/>
        <w:rPr>
          <w:rFonts w:ascii="仿宋" w:eastAsia="仿宋" w:hAnsi="仿宋" w:cs="仿宋"/>
          <w:sz w:val="32"/>
          <w:szCs w:val="32"/>
        </w:rPr>
      </w:pPr>
      <w:hyperlink w:anchor="_Toc19535_WPSOffice_Level2" w:history="1">
        <w:r>
          <w:rPr>
            <w:rFonts w:ascii="仿宋" w:eastAsia="仿宋" w:hAnsi="仿宋" w:cs="仿宋" w:hint="eastAsia"/>
            <w:bCs/>
            <w:sz w:val="32"/>
            <w:szCs w:val="32"/>
          </w:rPr>
          <w:t>五、一般公共预算财政拨款支出决算情况说明</w:t>
        </w:r>
        <w:r>
          <w:rPr>
            <w:rFonts w:ascii="仿宋" w:eastAsia="仿宋" w:hAnsi="仿宋" w:cs="仿宋" w:hint="eastAsia"/>
            <w:sz w:val="32"/>
            <w:szCs w:val="32"/>
          </w:rPr>
          <w:tab/>
        </w:r>
      </w:hyperlink>
      <w:r>
        <w:rPr>
          <w:rFonts w:ascii="仿宋" w:eastAsia="仿宋" w:hAnsi="仿宋" w:cs="仿宋" w:hint="eastAsia"/>
          <w:sz w:val="32"/>
          <w:szCs w:val="32"/>
        </w:rPr>
        <w:t>5</w:t>
      </w:r>
    </w:p>
    <w:p w14:paraId="0F3513AE" w14:textId="77777777" w:rsidR="00B309D5" w:rsidRDefault="00C62967">
      <w:pPr>
        <w:pStyle w:val="WPSOffice2"/>
        <w:tabs>
          <w:tab w:val="right" w:leader="dot" w:pos="8306"/>
        </w:tabs>
        <w:spacing w:line="578" w:lineRule="exact"/>
        <w:ind w:leftChars="0"/>
        <w:rPr>
          <w:rFonts w:ascii="仿宋" w:eastAsia="仿宋" w:hAnsi="仿宋" w:cs="仿宋"/>
          <w:sz w:val="32"/>
          <w:szCs w:val="32"/>
        </w:rPr>
      </w:pPr>
      <w:hyperlink w:anchor="_Toc19535_WPSOffice_Level2" w:history="1">
        <w:r>
          <w:rPr>
            <w:rFonts w:ascii="仿宋" w:eastAsia="仿宋" w:hAnsi="仿宋" w:cs="仿宋" w:hint="eastAsia"/>
            <w:bCs/>
            <w:sz w:val="32"/>
            <w:szCs w:val="32"/>
          </w:rPr>
          <w:t>六、一般公共预算财政拨款基本支出决算情况说明</w:t>
        </w:r>
      </w:hyperlink>
      <w:r>
        <w:rPr>
          <w:rFonts w:ascii="仿宋" w:eastAsia="仿宋" w:hAnsi="仿宋" w:cs="仿宋" w:hint="eastAsia"/>
          <w:sz w:val="32"/>
          <w:szCs w:val="32"/>
        </w:rPr>
        <w:tab/>
      </w:r>
      <w:r>
        <w:rPr>
          <w:rFonts w:ascii="仿宋" w:eastAsia="仿宋" w:hAnsi="仿宋" w:cs="仿宋" w:hint="eastAsia"/>
          <w:sz w:val="32"/>
          <w:szCs w:val="32"/>
        </w:rPr>
        <w:t>6</w:t>
      </w:r>
    </w:p>
    <w:p w14:paraId="14C271AC" w14:textId="77777777" w:rsidR="00B309D5" w:rsidRDefault="00C62967">
      <w:pPr>
        <w:pStyle w:val="WPSOffice2"/>
        <w:numPr>
          <w:ilvl w:val="0"/>
          <w:numId w:val="1"/>
        </w:numPr>
        <w:tabs>
          <w:tab w:val="right" w:leader="dot" w:pos="8306"/>
        </w:tabs>
        <w:spacing w:line="578" w:lineRule="exact"/>
        <w:ind w:leftChars="0"/>
        <w:rPr>
          <w:rFonts w:ascii="仿宋" w:eastAsia="仿宋" w:hAnsi="仿宋" w:cs="仿宋"/>
          <w:sz w:val="32"/>
          <w:szCs w:val="32"/>
        </w:rPr>
      </w:pPr>
      <w:r>
        <w:rPr>
          <w:rFonts w:ascii="仿宋" w:eastAsia="仿宋" w:hAnsi="仿宋" w:cs="仿宋" w:hint="eastAsia"/>
          <w:bCs/>
          <w:sz w:val="32"/>
          <w:szCs w:val="32"/>
        </w:rPr>
        <w:t>政府性基金预算财政拨款支出决算情况说明</w:t>
      </w:r>
      <w:r>
        <w:rPr>
          <w:rFonts w:ascii="仿宋" w:eastAsia="仿宋" w:hAnsi="仿宋" w:cs="仿宋" w:hint="eastAsia"/>
          <w:sz w:val="32"/>
          <w:szCs w:val="32"/>
        </w:rPr>
        <w:tab/>
        <w:t>7</w:t>
      </w:r>
    </w:p>
    <w:p w14:paraId="341B0484" w14:textId="77777777" w:rsidR="00B309D5" w:rsidRDefault="00C62967">
      <w:pPr>
        <w:pStyle w:val="WPSOffice2"/>
        <w:numPr>
          <w:ilvl w:val="0"/>
          <w:numId w:val="1"/>
        </w:numPr>
        <w:tabs>
          <w:tab w:val="right" w:leader="dot" w:pos="8306"/>
        </w:tabs>
        <w:spacing w:line="578" w:lineRule="exact"/>
        <w:ind w:leftChars="0"/>
        <w:rPr>
          <w:rFonts w:ascii="仿宋" w:eastAsia="仿宋" w:hAnsi="仿宋" w:cs="仿宋"/>
          <w:sz w:val="32"/>
          <w:szCs w:val="32"/>
        </w:rPr>
      </w:pPr>
      <w:r>
        <w:rPr>
          <w:rFonts w:ascii="仿宋" w:eastAsia="仿宋" w:hAnsi="仿宋" w:cs="仿宋" w:hint="eastAsia"/>
          <w:bCs/>
          <w:sz w:val="32"/>
          <w:szCs w:val="32"/>
        </w:rPr>
        <w:t>国有资本经营预算财政拨款支出决算情况说明</w:t>
      </w:r>
      <w:r>
        <w:rPr>
          <w:rFonts w:ascii="仿宋" w:eastAsia="仿宋" w:hAnsi="仿宋" w:cs="仿宋" w:hint="eastAsia"/>
          <w:sz w:val="32"/>
          <w:szCs w:val="32"/>
        </w:rPr>
        <w:tab/>
        <w:t>8</w:t>
      </w:r>
    </w:p>
    <w:p w14:paraId="4A5010BD" w14:textId="77777777" w:rsidR="00B309D5" w:rsidRDefault="00C62967">
      <w:pPr>
        <w:pStyle w:val="WPSOffice2"/>
        <w:tabs>
          <w:tab w:val="right" w:leader="dot" w:pos="8306"/>
        </w:tabs>
        <w:spacing w:line="578" w:lineRule="exact"/>
        <w:ind w:leftChars="0"/>
        <w:rPr>
          <w:rFonts w:ascii="仿宋" w:eastAsia="仿宋" w:hAnsi="仿宋" w:cs="仿宋"/>
          <w:sz w:val="32"/>
          <w:szCs w:val="32"/>
        </w:rPr>
      </w:pPr>
      <w:hyperlink w:anchor="_Toc19535_WPSOffice_Level2" w:history="1">
        <w:r>
          <w:rPr>
            <w:rFonts w:ascii="仿宋" w:eastAsia="仿宋" w:hAnsi="仿宋" w:cs="仿宋" w:hint="eastAsia"/>
            <w:bCs/>
            <w:sz w:val="32"/>
            <w:szCs w:val="32"/>
          </w:rPr>
          <w:t>九、财政拨款“三公”经费支出决算情况说明</w:t>
        </w:r>
        <w:r>
          <w:rPr>
            <w:rFonts w:ascii="仿宋" w:eastAsia="仿宋" w:hAnsi="仿宋" w:cs="仿宋" w:hint="eastAsia"/>
            <w:sz w:val="32"/>
            <w:szCs w:val="32"/>
          </w:rPr>
          <w:tab/>
        </w:r>
      </w:hyperlink>
      <w:r>
        <w:rPr>
          <w:rFonts w:ascii="仿宋" w:eastAsia="仿宋" w:hAnsi="仿宋" w:cs="仿宋" w:hint="eastAsia"/>
          <w:sz w:val="32"/>
          <w:szCs w:val="32"/>
        </w:rPr>
        <w:t>9</w:t>
      </w:r>
    </w:p>
    <w:p w14:paraId="23F091F4" w14:textId="77777777" w:rsidR="00B309D5" w:rsidRDefault="00C62967">
      <w:pPr>
        <w:pStyle w:val="WPSOffice2"/>
        <w:tabs>
          <w:tab w:val="right" w:leader="dot" w:pos="8306"/>
        </w:tabs>
        <w:spacing w:line="578" w:lineRule="exact"/>
        <w:ind w:leftChars="0"/>
        <w:rPr>
          <w:rFonts w:ascii="仿宋" w:eastAsia="仿宋" w:hAnsi="仿宋" w:cs="仿宋"/>
          <w:sz w:val="32"/>
          <w:szCs w:val="32"/>
        </w:rPr>
      </w:pPr>
      <w:hyperlink w:anchor="_Toc19535_WPSOffice_Level2" w:history="1">
        <w:r>
          <w:rPr>
            <w:rFonts w:ascii="仿宋" w:eastAsia="仿宋" w:hAnsi="仿宋" w:cs="仿宋" w:hint="eastAsia"/>
            <w:bCs/>
            <w:sz w:val="32"/>
            <w:szCs w:val="32"/>
          </w:rPr>
          <w:t>十、预算绩效情况说明</w:t>
        </w:r>
        <w:r>
          <w:rPr>
            <w:rFonts w:ascii="仿宋" w:eastAsia="仿宋" w:hAnsi="仿宋" w:cs="仿宋" w:hint="eastAsia"/>
            <w:sz w:val="32"/>
            <w:szCs w:val="32"/>
          </w:rPr>
          <w:tab/>
        </w:r>
      </w:hyperlink>
      <w:r>
        <w:rPr>
          <w:rFonts w:ascii="仿宋" w:eastAsia="仿宋" w:hAnsi="仿宋" w:cs="仿宋" w:hint="eastAsia"/>
          <w:sz w:val="32"/>
          <w:szCs w:val="32"/>
        </w:rPr>
        <w:t>11</w:t>
      </w:r>
    </w:p>
    <w:p w14:paraId="11226842" w14:textId="77777777" w:rsidR="00B309D5" w:rsidRDefault="00C62967">
      <w:pPr>
        <w:pStyle w:val="WPSOffice2"/>
        <w:tabs>
          <w:tab w:val="right" w:leader="dot" w:pos="8306"/>
        </w:tabs>
        <w:spacing w:line="578" w:lineRule="exact"/>
        <w:ind w:leftChars="0"/>
        <w:rPr>
          <w:rFonts w:ascii="仿宋" w:eastAsia="仿宋" w:hAnsi="仿宋" w:cs="仿宋"/>
          <w:sz w:val="32"/>
          <w:szCs w:val="32"/>
        </w:rPr>
      </w:pPr>
      <w:r>
        <w:rPr>
          <w:rFonts w:ascii="仿宋" w:eastAsia="仿宋" w:hAnsi="仿宋" w:cs="仿宋" w:hint="eastAsia"/>
          <w:bCs/>
          <w:sz w:val="32"/>
          <w:szCs w:val="32"/>
        </w:rPr>
        <w:t>十一、其他重要事项情况说明</w:t>
      </w:r>
      <w:r>
        <w:rPr>
          <w:rFonts w:ascii="仿宋" w:eastAsia="仿宋" w:hAnsi="仿宋" w:cs="仿宋" w:hint="eastAsia"/>
          <w:sz w:val="32"/>
          <w:szCs w:val="32"/>
        </w:rPr>
        <w:tab/>
        <w:t>13</w:t>
      </w:r>
    </w:p>
    <w:p w14:paraId="1704E608" w14:textId="77777777" w:rsidR="00B309D5" w:rsidRDefault="00C62967">
      <w:pPr>
        <w:pStyle w:val="WPSOffice1"/>
        <w:tabs>
          <w:tab w:val="right" w:leader="dot" w:pos="8306"/>
        </w:tabs>
        <w:spacing w:line="578" w:lineRule="exact"/>
        <w:rPr>
          <w:rFonts w:ascii="黑体" w:hAnsi="ˎ̥"/>
          <w:b/>
          <w:sz w:val="32"/>
          <w:szCs w:val="32"/>
        </w:rPr>
      </w:pPr>
      <w:hyperlink w:anchor="_Toc15425_WPSOffice_Level1" w:history="1">
        <w:r>
          <w:rPr>
            <w:rFonts w:ascii="黑体" w:eastAsia="黑体" w:hAnsi="ˎ̥" w:hint="eastAsia"/>
            <w:sz w:val="32"/>
            <w:szCs w:val="32"/>
          </w:rPr>
          <w:t>第四部分</w:t>
        </w:r>
        <w:r>
          <w:rPr>
            <w:rFonts w:ascii="黑体" w:eastAsia="黑体" w:hAnsi="ˎ̥" w:hint="eastAsia"/>
            <w:sz w:val="32"/>
            <w:szCs w:val="32"/>
          </w:rPr>
          <w:t xml:space="preserve">  </w:t>
        </w:r>
        <w:r>
          <w:rPr>
            <w:rFonts w:ascii="黑体" w:eastAsia="黑体" w:hAnsi="ˎ̥" w:hint="eastAsia"/>
            <w:sz w:val="32"/>
            <w:szCs w:val="32"/>
          </w:rPr>
          <w:t>名词解释</w:t>
        </w:r>
        <w:r>
          <w:rPr>
            <w:sz w:val="32"/>
            <w:szCs w:val="32"/>
          </w:rPr>
          <w:tab/>
        </w:r>
        <w:bookmarkStart w:id="1" w:name="_Toc15425_WPSOffice_Level1Page"/>
        <w:r>
          <w:rPr>
            <w:sz w:val="32"/>
            <w:szCs w:val="32"/>
          </w:rPr>
          <w:t>1</w:t>
        </w:r>
        <w:bookmarkEnd w:id="1"/>
      </w:hyperlink>
      <w:bookmarkEnd w:id="0"/>
      <w:r>
        <w:rPr>
          <w:rFonts w:hint="eastAsia"/>
          <w:sz w:val="32"/>
          <w:szCs w:val="32"/>
        </w:rPr>
        <w:t>5</w:t>
      </w:r>
    </w:p>
    <w:p w14:paraId="4EC8D6DA" w14:textId="77777777" w:rsidR="00B309D5" w:rsidRDefault="00B309D5">
      <w:pPr>
        <w:spacing w:line="578" w:lineRule="exact"/>
        <w:rPr>
          <w:rFonts w:ascii="黑体" w:eastAsia="黑体" w:hAnsi="ˎ̥"/>
          <w:sz w:val="32"/>
          <w:szCs w:val="32"/>
        </w:rPr>
      </w:pPr>
      <w:bookmarkStart w:id="2" w:name="_Toc22941_WPSOffice_Level1"/>
      <w:bookmarkStart w:id="3" w:name="_Toc10049_WPSOffice_Level1"/>
      <w:bookmarkStart w:id="4" w:name="_Toc23465_WPSOffice_Level1"/>
      <w:bookmarkStart w:id="5" w:name="_Toc1704_WPSOffice_Level1"/>
      <w:bookmarkStart w:id="6" w:name="_Toc32433_WPSOffice_Level1"/>
      <w:bookmarkStart w:id="7" w:name="_Toc10720_WPSOffice_Level1"/>
      <w:bookmarkStart w:id="8" w:name="_Toc24238_WPSOffice_Level2"/>
      <w:bookmarkStart w:id="9" w:name="_Toc20274_WPSOffice_Level2"/>
      <w:bookmarkStart w:id="10" w:name="_Toc26580_WPSOffice_Level2"/>
      <w:bookmarkStart w:id="11" w:name="_Toc14159_WPSOffice_Level2"/>
      <w:bookmarkStart w:id="12" w:name="_Toc20205_WPSOffice_Level2"/>
      <w:bookmarkStart w:id="13" w:name="_Toc32622_WPSOffice_Level2"/>
    </w:p>
    <w:p w14:paraId="13495E08" w14:textId="77777777" w:rsidR="00B309D5" w:rsidRDefault="00C62967">
      <w:pPr>
        <w:spacing w:line="578" w:lineRule="exact"/>
        <w:jc w:val="center"/>
        <w:rPr>
          <w:rFonts w:ascii="黑体" w:eastAsia="黑体" w:hAnsi="ˎ̥"/>
          <w:sz w:val="32"/>
          <w:szCs w:val="32"/>
        </w:rPr>
      </w:pPr>
      <w:r>
        <w:rPr>
          <w:rFonts w:ascii="黑体" w:eastAsia="黑体" w:hAnsi="ˎ̥" w:hint="eastAsia"/>
          <w:sz w:val="32"/>
          <w:szCs w:val="32"/>
        </w:rPr>
        <w:lastRenderedPageBreak/>
        <w:t>第一部分</w:t>
      </w:r>
      <w:r>
        <w:rPr>
          <w:rFonts w:ascii="黑体" w:eastAsia="黑体" w:hAnsi="ˎ̥" w:hint="eastAsia"/>
          <w:sz w:val="32"/>
          <w:szCs w:val="32"/>
        </w:rPr>
        <w:t xml:space="preserve">  </w:t>
      </w:r>
      <w:bookmarkEnd w:id="2"/>
      <w:bookmarkEnd w:id="3"/>
      <w:bookmarkEnd w:id="4"/>
      <w:bookmarkEnd w:id="5"/>
      <w:bookmarkEnd w:id="6"/>
      <w:bookmarkEnd w:id="7"/>
      <w:r>
        <w:rPr>
          <w:rFonts w:ascii="黑体" w:eastAsia="黑体" w:hAnsi="ˎ̥" w:hint="eastAsia"/>
          <w:sz w:val="32"/>
          <w:szCs w:val="32"/>
        </w:rPr>
        <w:t>基本情况</w:t>
      </w:r>
    </w:p>
    <w:p w14:paraId="59DE4DDD" w14:textId="77777777" w:rsidR="00B309D5" w:rsidRDefault="00B309D5">
      <w:pPr>
        <w:spacing w:line="578" w:lineRule="exact"/>
        <w:ind w:firstLineChars="200" w:firstLine="640"/>
        <w:rPr>
          <w:rFonts w:ascii="楷体" w:eastAsia="楷体" w:hAnsi="楷体" w:cs="楷体"/>
          <w:sz w:val="32"/>
          <w:szCs w:val="32"/>
        </w:rPr>
      </w:pPr>
    </w:p>
    <w:p w14:paraId="4A3D8885" w14:textId="77777777" w:rsidR="00B309D5" w:rsidRDefault="00C62967">
      <w:pPr>
        <w:numPr>
          <w:ilvl w:val="0"/>
          <w:numId w:val="2"/>
        </w:numPr>
        <w:spacing w:line="578" w:lineRule="exact"/>
        <w:ind w:firstLineChars="200" w:firstLine="640"/>
        <w:rPr>
          <w:rFonts w:ascii="黑体" w:eastAsia="黑体" w:hAnsi="黑体" w:cs="黑体"/>
          <w:sz w:val="32"/>
          <w:szCs w:val="32"/>
        </w:rPr>
      </w:pPr>
      <w:r>
        <w:rPr>
          <w:rFonts w:ascii="黑体" w:eastAsia="黑体" w:hAnsi="黑体" w:cs="黑体" w:hint="eastAsia"/>
          <w:sz w:val="32"/>
          <w:szCs w:val="32"/>
        </w:rPr>
        <w:t>部门</w:t>
      </w:r>
      <w:bookmarkEnd w:id="8"/>
      <w:r>
        <w:rPr>
          <w:rFonts w:ascii="黑体" w:eastAsia="黑体" w:hAnsi="黑体" w:cs="黑体" w:hint="eastAsia"/>
          <w:sz w:val="32"/>
          <w:szCs w:val="32"/>
        </w:rPr>
        <w:t>（单位）职责</w:t>
      </w:r>
      <w:bookmarkEnd w:id="9"/>
      <w:bookmarkEnd w:id="10"/>
      <w:bookmarkEnd w:id="11"/>
      <w:bookmarkEnd w:id="12"/>
      <w:bookmarkEnd w:id="13"/>
    </w:p>
    <w:p w14:paraId="0ED23A8B" w14:textId="77777777" w:rsidR="00B309D5" w:rsidRDefault="00C62967">
      <w:pPr>
        <w:adjustRightInd w:val="0"/>
        <w:snapToGrid w:val="0"/>
        <w:spacing w:line="576" w:lineRule="exact"/>
        <w:ind w:firstLineChars="200" w:firstLine="640"/>
        <w:rPr>
          <w:rFonts w:ascii="黑体" w:eastAsia="黑体" w:hAnsi="黑体" w:cs="黑体"/>
          <w:sz w:val="32"/>
          <w:szCs w:val="32"/>
        </w:rPr>
      </w:pPr>
      <w:r>
        <w:rPr>
          <w:rFonts w:ascii="仿宋" w:eastAsia="仿宋" w:hAnsi="仿宋" w:hint="eastAsia"/>
          <w:sz w:val="32"/>
          <w:szCs w:val="32"/>
        </w:rPr>
        <w:t>新华书店作为社会主义物质文明、政治文明、和精神文明建设的窗口行业，是党和政府宣传文化，传播知识的重要阵地。作为文化产业的主力军，新华书店肩负着我市文化知识的传播重任。以“不忘初心、牢记使命”为统领，深刻认识和把握“不忘初心、牢记使命”内涵和精神实质，努力做好图书发行销售工作，为推进那曲市经济的发展发挥了应有的作用。</w:t>
      </w:r>
    </w:p>
    <w:p w14:paraId="0680DACE" w14:textId="77777777" w:rsidR="00B309D5" w:rsidRDefault="00C62967">
      <w:pPr>
        <w:spacing w:line="578" w:lineRule="exact"/>
        <w:ind w:firstLineChars="200" w:firstLine="640"/>
        <w:rPr>
          <w:rFonts w:ascii="黑体" w:eastAsia="黑体" w:hAnsi="黑体" w:cs="黑体"/>
          <w:sz w:val="32"/>
          <w:szCs w:val="32"/>
        </w:rPr>
      </w:pPr>
      <w:bookmarkStart w:id="14" w:name="_Toc24474_WPSOffice_Level2"/>
      <w:bookmarkStart w:id="15" w:name="_Toc24059_WPSOffice_Level2"/>
      <w:bookmarkStart w:id="16" w:name="_Toc4833_WPSOffice_Level2"/>
      <w:bookmarkStart w:id="17" w:name="_Toc6572_WPSOffice_Level2"/>
      <w:bookmarkStart w:id="18" w:name="_Toc17796_WPSOffice_Level2"/>
      <w:r>
        <w:rPr>
          <w:rFonts w:ascii="黑体" w:eastAsia="黑体" w:hAnsi="黑体" w:cs="黑体" w:hint="eastAsia"/>
          <w:sz w:val="32"/>
          <w:szCs w:val="32"/>
        </w:rPr>
        <w:t>二、机构设置</w:t>
      </w:r>
      <w:bookmarkEnd w:id="14"/>
      <w:bookmarkEnd w:id="15"/>
      <w:bookmarkEnd w:id="16"/>
      <w:bookmarkEnd w:id="17"/>
      <w:bookmarkEnd w:id="18"/>
    </w:p>
    <w:p w14:paraId="08F1067A" w14:textId="77777777" w:rsidR="00B309D5" w:rsidRDefault="00C62967">
      <w:pPr>
        <w:spacing w:line="578" w:lineRule="exact"/>
        <w:ind w:firstLineChars="200" w:firstLine="640"/>
        <w:rPr>
          <w:rFonts w:ascii="仿宋_GB2312" w:eastAsia="仿宋_GB2312" w:hAnsi="ˎ̥"/>
          <w:sz w:val="32"/>
          <w:szCs w:val="32"/>
        </w:rPr>
      </w:pPr>
      <w:r>
        <w:rPr>
          <w:rFonts w:ascii="仿宋_GB2312" w:eastAsia="仿宋_GB2312" w:hAnsi="ˎ̥" w:hint="eastAsia"/>
          <w:sz w:val="32"/>
          <w:szCs w:val="32"/>
        </w:rPr>
        <w:t>纳入</w:t>
      </w:r>
      <w:r>
        <w:rPr>
          <w:rFonts w:ascii="仿宋_GB2312" w:eastAsia="仿宋_GB2312" w:hAnsi="ˎ̥" w:hint="eastAsia"/>
          <w:sz w:val="32"/>
          <w:szCs w:val="32"/>
        </w:rPr>
        <w:t>那曲市新华书店</w:t>
      </w:r>
      <w:r>
        <w:rPr>
          <w:rFonts w:ascii="仿宋_GB2312" w:eastAsia="仿宋_GB2312" w:hAnsi="ˎ̥" w:hint="eastAsia"/>
          <w:sz w:val="32"/>
          <w:szCs w:val="32"/>
        </w:rPr>
        <w:t>2025</w:t>
      </w:r>
      <w:r>
        <w:rPr>
          <w:rFonts w:ascii="仿宋_GB2312" w:eastAsia="仿宋_GB2312" w:hAnsi="ˎ̥" w:hint="eastAsia"/>
          <w:sz w:val="32"/>
          <w:szCs w:val="32"/>
        </w:rPr>
        <w:t>年度</w:t>
      </w:r>
      <w:r>
        <w:rPr>
          <w:rFonts w:ascii="仿宋_GB2312" w:eastAsia="仿宋_GB2312" w:hAnsi="ˎ̥" w:hint="eastAsia"/>
          <w:sz w:val="32"/>
          <w:szCs w:val="32"/>
        </w:rPr>
        <w:t>部门决算编制范围的单位共</w:t>
      </w:r>
      <w:r>
        <w:rPr>
          <w:rFonts w:ascii="仿宋_GB2312" w:eastAsia="仿宋_GB2312" w:hAnsi="ˎ̥" w:hint="eastAsia"/>
          <w:sz w:val="32"/>
          <w:szCs w:val="32"/>
        </w:rPr>
        <w:t>1</w:t>
      </w:r>
      <w:r>
        <w:rPr>
          <w:rFonts w:ascii="仿宋_GB2312" w:eastAsia="仿宋_GB2312" w:hAnsi="ˎ̥" w:hint="eastAsia"/>
          <w:sz w:val="32"/>
          <w:szCs w:val="32"/>
        </w:rPr>
        <w:t>个</w:t>
      </w:r>
      <w:r>
        <w:rPr>
          <w:rFonts w:ascii="仿宋_GB2312" w:eastAsia="仿宋_GB2312" w:hAnsi="ˎ̥" w:hint="eastAsia"/>
          <w:sz w:val="32"/>
          <w:szCs w:val="32"/>
        </w:rPr>
        <w:t>。</w:t>
      </w:r>
    </w:p>
    <w:p w14:paraId="65758DA5" w14:textId="77777777" w:rsidR="00B309D5" w:rsidRDefault="00C62967">
      <w:pPr>
        <w:spacing w:line="578" w:lineRule="exact"/>
        <w:ind w:firstLineChars="200" w:firstLine="640"/>
        <w:rPr>
          <w:rFonts w:ascii="仿宋_GB2312" w:eastAsia="仿宋_GB2312" w:hAnsi="ˎ̥"/>
          <w:sz w:val="32"/>
          <w:szCs w:val="32"/>
        </w:rPr>
      </w:pPr>
      <w:r>
        <w:rPr>
          <w:rFonts w:ascii="仿宋" w:eastAsia="仿宋" w:hAnsi="仿宋" w:cs="宋体"/>
          <w:kern w:val="0"/>
          <w:sz w:val="32"/>
          <w:szCs w:val="32"/>
        </w:rPr>
        <w:t>我单位全称那曲市新华书店，统一社会信用代码：</w:t>
      </w:r>
      <w:r>
        <w:rPr>
          <w:rFonts w:ascii="仿宋" w:eastAsia="仿宋" w:hAnsi="仿宋" w:cs="宋体" w:hint="eastAsia"/>
          <w:kern w:val="0"/>
          <w:sz w:val="32"/>
          <w:szCs w:val="32"/>
        </w:rPr>
        <w:t>91542400219665293K</w:t>
      </w:r>
      <w:r>
        <w:rPr>
          <w:rFonts w:ascii="仿宋" w:eastAsia="仿宋" w:hAnsi="仿宋" w:cs="宋体" w:hint="eastAsia"/>
          <w:kern w:val="0"/>
          <w:sz w:val="32"/>
          <w:szCs w:val="32"/>
        </w:rPr>
        <w:t>。</w:t>
      </w:r>
      <w:r>
        <w:rPr>
          <w:rFonts w:ascii="仿宋" w:eastAsia="仿宋" w:hAnsi="仿宋"/>
          <w:sz w:val="32"/>
          <w:szCs w:val="32"/>
        </w:rPr>
        <w:t>属于</w:t>
      </w:r>
      <w:r>
        <w:rPr>
          <w:rFonts w:ascii="仿宋" w:eastAsia="仿宋" w:hAnsi="仿宋" w:hint="eastAsia"/>
          <w:sz w:val="32"/>
          <w:szCs w:val="32"/>
        </w:rPr>
        <w:t>差额事业</w:t>
      </w:r>
      <w:r>
        <w:rPr>
          <w:rFonts w:ascii="仿宋" w:eastAsia="仿宋" w:hAnsi="仿宋"/>
          <w:sz w:val="32"/>
          <w:szCs w:val="32"/>
        </w:rPr>
        <w:t>，人员编制</w:t>
      </w:r>
      <w:r>
        <w:rPr>
          <w:rFonts w:ascii="仿宋" w:eastAsia="仿宋" w:hAnsi="仿宋" w:hint="eastAsia"/>
          <w:sz w:val="32"/>
          <w:szCs w:val="32"/>
        </w:rPr>
        <w:t>4</w:t>
      </w:r>
      <w:r>
        <w:rPr>
          <w:rFonts w:ascii="仿宋" w:eastAsia="仿宋" w:hAnsi="仿宋"/>
          <w:sz w:val="32"/>
          <w:szCs w:val="32"/>
        </w:rPr>
        <w:t>人，</w:t>
      </w:r>
      <w:r>
        <w:rPr>
          <w:rFonts w:ascii="仿宋" w:eastAsia="仿宋" w:hAnsi="仿宋" w:hint="eastAsia"/>
          <w:sz w:val="32"/>
          <w:szCs w:val="32"/>
        </w:rPr>
        <w:t>事业编制</w:t>
      </w:r>
      <w:r>
        <w:rPr>
          <w:rFonts w:ascii="仿宋" w:eastAsia="仿宋" w:hAnsi="仿宋" w:hint="eastAsia"/>
          <w:sz w:val="32"/>
          <w:szCs w:val="32"/>
        </w:rPr>
        <w:t>4</w:t>
      </w:r>
      <w:r>
        <w:rPr>
          <w:rFonts w:ascii="仿宋" w:eastAsia="仿宋" w:hAnsi="仿宋" w:hint="eastAsia"/>
          <w:sz w:val="32"/>
          <w:szCs w:val="32"/>
        </w:rPr>
        <w:t>人。我店在岗职</w:t>
      </w:r>
      <w:r>
        <w:rPr>
          <w:rFonts w:ascii="仿宋" w:eastAsia="仿宋" w:hAnsi="仿宋" w:hint="eastAsia"/>
          <w:sz w:val="32"/>
          <w:szCs w:val="32"/>
        </w:rPr>
        <w:t>9</w:t>
      </w:r>
      <w:r>
        <w:rPr>
          <w:rFonts w:ascii="仿宋" w:eastAsia="仿宋" w:hAnsi="仿宋" w:hint="eastAsia"/>
          <w:sz w:val="32"/>
          <w:szCs w:val="32"/>
        </w:rPr>
        <w:t>人，正科级</w:t>
      </w:r>
      <w:r>
        <w:rPr>
          <w:rFonts w:ascii="仿宋" w:eastAsia="仿宋" w:hAnsi="仿宋" w:hint="eastAsia"/>
          <w:sz w:val="32"/>
          <w:szCs w:val="32"/>
        </w:rPr>
        <w:t>1</w:t>
      </w:r>
      <w:r>
        <w:rPr>
          <w:rFonts w:ascii="仿宋" w:eastAsia="仿宋" w:hAnsi="仿宋" w:hint="eastAsia"/>
          <w:sz w:val="32"/>
          <w:szCs w:val="32"/>
        </w:rPr>
        <w:t>人，退休人员</w:t>
      </w:r>
      <w:r>
        <w:rPr>
          <w:rFonts w:ascii="仿宋" w:eastAsia="仿宋" w:hAnsi="仿宋" w:hint="eastAsia"/>
          <w:sz w:val="32"/>
          <w:szCs w:val="32"/>
        </w:rPr>
        <w:t>7</w:t>
      </w:r>
      <w:r>
        <w:rPr>
          <w:rFonts w:ascii="仿宋" w:eastAsia="仿宋" w:hAnsi="仿宋" w:hint="eastAsia"/>
          <w:sz w:val="32"/>
          <w:szCs w:val="32"/>
        </w:rPr>
        <w:t>人，我店共设置经理室、副经理、办公室、财务科、教材科、储运科、</w:t>
      </w:r>
      <w:r>
        <w:rPr>
          <w:rFonts w:ascii="仿宋" w:eastAsia="仿宋" w:hAnsi="仿宋" w:hint="eastAsia"/>
          <w:sz w:val="32"/>
          <w:szCs w:val="32"/>
        </w:rPr>
        <w:t>6</w:t>
      </w:r>
      <w:r>
        <w:rPr>
          <w:rFonts w:ascii="仿宋" w:eastAsia="仿宋" w:hAnsi="仿宋" w:hint="eastAsia"/>
          <w:sz w:val="32"/>
          <w:szCs w:val="32"/>
        </w:rPr>
        <w:t>个内设机构。我店财政认可车辆数为</w:t>
      </w:r>
      <w:r>
        <w:rPr>
          <w:rFonts w:ascii="仿宋" w:eastAsia="仿宋" w:hAnsi="仿宋" w:hint="eastAsia"/>
          <w:sz w:val="32"/>
          <w:szCs w:val="32"/>
        </w:rPr>
        <w:t>1</w:t>
      </w:r>
      <w:r>
        <w:rPr>
          <w:rFonts w:ascii="仿宋" w:eastAsia="仿宋" w:hAnsi="仿宋" w:hint="eastAsia"/>
          <w:sz w:val="32"/>
          <w:szCs w:val="32"/>
        </w:rPr>
        <w:t>辆</w:t>
      </w:r>
      <w:r>
        <w:rPr>
          <w:rFonts w:ascii="仿宋" w:eastAsia="仿宋" w:hAnsi="仿宋" w:hint="eastAsia"/>
          <w:sz w:val="32"/>
          <w:szCs w:val="32"/>
        </w:rPr>
        <w:t>,</w:t>
      </w:r>
      <w:r>
        <w:rPr>
          <w:rFonts w:ascii="仿宋" w:eastAsia="仿宋" w:hAnsi="仿宋" w:hint="eastAsia"/>
          <w:sz w:val="32"/>
          <w:szCs w:val="32"/>
        </w:rPr>
        <w:t>实有车辆</w:t>
      </w:r>
      <w:r>
        <w:rPr>
          <w:rFonts w:ascii="仿宋" w:eastAsia="仿宋" w:hAnsi="仿宋" w:hint="eastAsia"/>
          <w:sz w:val="32"/>
          <w:szCs w:val="32"/>
        </w:rPr>
        <w:t>2</w:t>
      </w:r>
      <w:r>
        <w:rPr>
          <w:rFonts w:ascii="仿宋" w:eastAsia="仿宋" w:hAnsi="仿宋" w:hint="eastAsia"/>
          <w:sz w:val="32"/>
          <w:szCs w:val="32"/>
        </w:rPr>
        <w:t>辆（越野车</w:t>
      </w:r>
      <w:r>
        <w:rPr>
          <w:rFonts w:ascii="仿宋" w:eastAsia="仿宋" w:hAnsi="仿宋" w:hint="eastAsia"/>
          <w:sz w:val="32"/>
          <w:szCs w:val="32"/>
        </w:rPr>
        <w:t>1</w:t>
      </w:r>
      <w:r>
        <w:rPr>
          <w:rFonts w:ascii="仿宋" w:eastAsia="仿宋" w:hAnsi="仿宋" w:hint="eastAsia"/>
          <w:sz w:val="32"/>
          <w:szCs w:val="32"/>
        </w:rPr>
        <w:t>辆、金杯车</w:t>
      </w:r>
      <w:r>
        <w:rPr>
          <w:rFonts w:ascii="仿宋" w:eastAsia="仿宋" w:hAnsi="仿宋" w:hint="eastAsia"/>
          <w:sz w:val="32"/>
          <w:szCs w:val="32"/>
        </w:rPr>
        <w:t>1</w:t>
      </w:r>
      <w:r>
        <w:rPr>
          <w:rFonts w:ascii="仿宋" w:eastAsia="仿宋" w:hAnsi="仿宋" w:hint="eastAsia"/>
          <w:sz w:val="32"/>
          <w:szCs w:val="32"/>
        </w:rPr>
        <w:t>辆）。</w:t>
      </w:r>
    </w:p>
    <w:p w14:paraId="149848AF" w14:textId="77777777" w:rsidR="00B309D5" w:rsidRDefault="00B309D5">
      <w:pPr>
        <w:spacing w:line="578" w:lineRule="exact"/>
        <w:jc w:val="center"/>
        <w:rPr>
          <w:rFonts w:ascii="黑体" w:eastAsia="黑体" w:hAnsi="ˎ̥"/>
          <w:sz w:val="32"/>
          <w:szCs w:val="32"/>
        </w:rPr>
      </w:pPr>
      <w:bookmarkStart w:id="19" w:name="_Toc8164_WPSOffice_Level1"/>
      <w:bookmarkStart w:id="20" w:name="_Toc30451_WPSOffice_Level1"/>
      <w:bookmarkStart w:id="21" w:name="_Toc30690_WPSOffice_Level1"/>
      <w:bookmarkStart w:id="22" w:name="_Toc6234_WPSOffice_Level1"/>
      <w:bookmarkStart w:id="23" w:name="_Toc15521_WPSOffice_Level1"/>
      <w:bookmarkStart w:id="24" w:name="_Toc28253_WPSOffice_Level1"/>
      <w:bookmarkStart w:id="25" w:name="_Toc32472_WPSOffice_Level2"/>
      <w:bookmarkStart w:id="26" w:name="_Toc8867_WPSOffice_Level2"/>
      <w:bookmarkStart w:id="27" w:name="_Toc6211_WPSOffice_Level2"/>
      <w:bookmarkStart w:id="28" w:name="_Toc11518_WPSOffice_Level2"/>
      <w:bookmarkStart w:id="29" w:name="_Toc4029_WPSOffice_Level2"/>
      <w:bookmarkStart w:id="30" w:name="_Toc32695_WPSOffice_Level2"/>
    </w:p>
    <w:p w14:paraId="5ABA64D5" w14:textId="77777777" w:rsidR="00B309D5" w:rsidRDefault="00C62967">
      <w:pPr>
        <w:spacing w:line="578" w:lineRule="exact"/>
        <w:jc w:val="center"/>
        <w:rPr>
          <w:rFonts w:ascii="黑体" w:eastAsia="黑体" w:hAnsi="ˎ̥"/>
          <w:sz w:val="32"/>
          <w:szCs w:val="32"/>
        </w:rPr>
      </w:pPr>
      <w:r>
        <w:rPr>
          <w:rFonts w:ascii="黑体" w:eastAsia="黑体" w:hAnsi="ˎ̥" w:hint="eastAsia"/>
          <w:sz w:val="32"/>
          <w:szCs w:val="32"/>
        </w:rPr>
        <w:t>第二部分</w:t>
      </w:r>
      <w:r>
        <w:rPr>
          <w:rFonts w:ascii="黑体" w:eastAsia="黑体" w:hAnsi="ˎ̥" w:hint="eastAsia"/>
          <w:sz w:val="32"/>
          <w:szCs w:val="32"/>
        </w:rPr>
        <w:t xml:space="preserve">  </w:t>
      </w:r>
      <w:r>
        <w:rPr>
          <w:rFonts w:ascii="黑体" w:eastAsia="黑体" w:hAnsi="ˎ̥" w:hint="eastAsia"/>
          <w:sz w:val="32"/>
          <w:szCs w:val="32"/>
        </w:rPr>
        <w:t>2025</w:t>
      </w:r>
      <w:r>
        <w:rPr>
          <w:rFonts w:ascii="黑体" w:eastAsia="黑体" w:hAnsi="ˎ̥" w:hint="eastAsia"/>
          <w:sz w:val="32"/>
          <w:szCs w:val="32"/>
        </w:rPr>
        <w:t>年度</w:t>
      </w:r>
      <w:r>
        <w:rPr>
          <w:rFonts w:ascii="黑体" w:eastAsia="黑体" w:hAnsi="ˎ̥" w:hint="eastAsia"/>
          <w:sz w:val="32"/>
          <w:szCs w:val="32"/>
        </w:rPr>
        <w:t>部门决算公开报表</w:t>
      </w:r>
      <w:bookmarkEnd w:id="19"/>
      <w:bookmarkEnd w:id="20"/>
      <w:bookmarkEnd w:id="21"/>
      <w:bookmarkEnd w:id="22"/>
      <w:bookmarkEnd w:id="23"/>
      <w:bookmarkEnd w:id="24"/>
    </w:p>
    <w:p w14:paraId="1A7D1292" w14:textId="77777777" w:rsidR="00B309D5" w:rsidRDefault="00B309D5">
      <w:pPr>
        <w:spacing w:line="578" w:lineRule="exact"/>
        <w:ind w:firstLine="645"/>
        <w:rPr>
          <w:rFonts w:ascii="黑体" w:eastAsia="黑体" w:hAnsi="黑体" w:cs="黑体"/>
          <w:sz w:val="32"/>
          <w:szCs w:val="32"/>
        </w:rPr>
      </w:pPr>
    </w:p>
    <w:p w14:paraId="4609FEC3" w14:textId="77777777" w:rsidR="00B309D5" w:rsidRDefault="00C62967">
      <w:pPr>
        <w:spacing w:line="578" w:lineRule="exact"/>
        <w:ind w:firstLine="645"/>
        <w:rPr>
          <w:rFonts w:ascii="黑体" w:eastAsia="黑体" w:hAnsi="黑体" w:cs="黑体"/>
          <w:sz w:val="32"/>
          <w:szCs w:val="32"/>
        </w:rPr>
      </w:pPr>
      <w:r>
        <w:rPr>
          <w:rFonts w:ascii="黑体" w:eastAsia="黑体" w:hAnsi="黑体" w:cs="黑体" w:hint="eastAsia"/>
          <w:sz w:val="32"/>
          <w:szCs w:val="32"/>
        </w:rPr>
        <w:t>一、收入支出决算公开表</w:t>
      </w:r>
      <w:bookmarkEnd w:id="25"/>
      <w:bookmarkEnd w:id="26"/>
      <w:bookmarkEnd w:id="27"/>
      <w:bookmarkEnd w:id="28"/>
      <w:bookmarkEnd w:id="29"/>
      <w:bookmarkEnd w:id="30"/>
    </w:p>
    <w:p w14:paraId="646AEC68" w14:textId="77777777" w:rsidR="00B309D5" w:rsidRDefault="00C62967">
      <w:pPr>
        <w:spacing w:line="578" w:lineRule="exact"/>
        <w:ind w:firstLine="645"/>
        <w:rPr>
          <w:rFonts w:ascii="黑体" w:eastAsia="黑体" w:hAnsi="黑体" w:cs="黑体"/>
          <w:sz w:val="32"/>
          <w:szCs w:val="32"/>
        </w:rPr>
      </w:pPr>
      <w:bookmarkStart w:id="31" w:name="_Toc25608_WPSOffice_Level2"/>
      <w:bookmarkStart w:id="32" w:name="_Toc28622_WPSOffice_Level2"/>
      <w:bookmarkStart w:id="33" w:name="_Toc14349_WPSOffice_Level2"/>
      <w:bookmarkStart w:id="34" w:name="_Toc23139_WPSOffice_Level2"/>
      <w:bookmarkStart w:id="35" w:name="_Toc26621_WPSOffice_Level2"/>
      <w:bookmarkStart w:id="36" w:name="_Toc30334_WPSOffice_Level2"/>
      <w:r>
        <w:rPr>
          <w:rFonts w:ascii="黑体" w:eastAsia="黑体" w:hAnsi="黑体" w:cs="黑体" w:hint="eastAsia"/>
          <w:sz w:val="32"/>
          <w:szCs w:val="32"/>
        </w:rPr>
        <w:lastRenderedPageBreak/>
        <w:t>二、收入决算公开表</w:t>
      </w:r>
      <w:bookmarkStart w:id="37" w:name="_Toc14658_WPSOffice_Level2"/>
      <w:bookmarkStart w:id="38" w:name="_Toc13854_WPSOffice_Level2"/>
      <w:bookmarkStart w:id="39" w:name="_Toc5489_WPSOffice_Level2"/>
      <w:bookmarkStart w:id="40" w:name="_Toc3262_WPSOffice_Level2"/>
      <w:bookmarkStart w:id="41" w:name="_Toc17858_WPSOffice_Level2"/>
      <w:bookmarkStart w:id="42" w:name="_Toc17626_WPSOffice_Level2"/>
      <w:bookmarkEnd w:id="31"/>
      <w:bookmarkEnd w:id="32"/>
      <w:bookmarkEnd w:id="33"/>
      <w:bookmarkEnd w:id="34"/>
      <w:bookmarkEnd w:id="35"/>
      <w:bookmarkEnd w:id="36"/>
    </w:p>
    <w:p w14:paraId="2D43FEAF" w14:textId="77777777" w:rsidR="00B309D5" w:rsidRDefault="00C62967">
      <w:pPr>
        <w:spacing w:line="578" w:lineRule="exact"/>
        <w:ind w:firstLine="645"/>
        <w:rPr>
          <w:rFonts w:ascii="黑体" w:eastAsia="黑体" w:hAnsi="黑体" w:cs="黑体"/>
          <w:sz w:val="32"/>
          <w:szCs w:val="32"/>
        </w:rPr>
      </w:pPr>
      <w:r>
        <w:rPr>
          <w:rFonts w:ascii="黑体" w:eastAsia="黑体" w:hAnsi="黑体" w:cs="黑体" w:hint="eastAsia"/>
          <w:sz w:val="32"/>
          <w:szCs w:val="32"/>
        </w:rPr>
        <w:t>三、支出决算公开表</w:t>
      </w:r>
      <w:bookmarkStart w:id="43" w:name="_Toc23493_WPSOffice_Level2"/>
      <w:bookmarkStart w:id="44" w:name="_Toc13701_WPSOffice_Level2"/>
      <w:bookmarkStart w:id="45" w:name="_Toc23591_WPSOffice_Level2"/>
      <w:bookmarkStart w:id="46" w:name="_Toc4265_WPSOffice_Level2"/>
      <w:bookmarkStart w:id="47" w:name="_Toc21415_WPSOffice_Level2"/>
      <w:bookmarkStart w:id="48" w:name="_Toc7988_WPSOffice_Level2"/>
      <w:bookmarkEnd w:id="37"/>
      <w:bookmarkEnd w:id="38"/>
      <w:bookmarkEnd w:id="39"/>
      <w:bookmarkEnd w:id="40"/>
      <w:bookmarkEnd w:id="41"/>
      <w:bookmarkEnd w:id="42"/>
    </w:p>
    <w:p w14:paraId="466CE0B2" w14:textId="77777777" w:rsidR="00B309D5" w:rsidRDefault="00C62967">
      <w:pPr>
        <w:spacing w:line="578" w:lineRule="exact"/>
        <w:ind w:firstLine="645"/>
        <w:rPr>
          <w:rFonts w:ascii="黑体" w:eastAsia="黑体" w:hAnsi="黑体" w:cs="黑体"/>
          <w:sz w:val="32"/>
          <w:szCs w:val="32"/>
        </w:rPr>
      </w:pPr>
      <w:r>
        <w:rPr>
          <w:rFonts w:ascii="黑体" w:eastAsia="黑体" w:hAnsi="黑体" w:cs="黑体" w:hint="eastAsia"/>
          <w:sz w:val="32"/>
          <w:szCs w:val="32"/>
        </w:rPr>
        <w:t>四、财政拨款收入支出决算公开表</w:t>
      </w:r>
      <w:bookmarkEnd w:id="43"/>
      <w:bookmarkEnd w:id="44"/>
      <w:bookmarkEnd w:id="45"/>
      <w:bookmarkEnd w:id="46"/>
      <w:bookmarkEnd w:id="47"/>
      <w:bookmarkEnd w:id="48"/>
    </w:p>
    <w:p w14:paraId="1CA1AAB7" w14:textId="77777777" w:rsidR="00B309D5" w:rsidRDefault="00C62967">
      <w:pPr>
        <w:spacing w:line="578" w:lineRule="exact"/>
        <w:ind w:firstLine="645"/>
        <w:rPr>
          <w:rFonts w:ascii="黑体" w:eastAsia="黑体" w:hAnsi="黑体" w:cs="黑体"/>
          <w:sz w:val="32"/>
          <w:szCs w:val="32"/>
        </w:rPr>
      </w:pPr>
      <w:bookmarkStart w:id="49" w:name="_Toc25166_WPSOffice_Level2"/>
      <w:bookmarkStart w:id="50" w:name="_Toc22783_WPSOffice_Level2"/>
      <w:bookmarkStart w:id="51" w:name="_Toc23829_WPSOffice_Level2"/>
      <w:bookmarkStart w:id="52" w:name="_Toc7879_WPSOffice_Level2"/>
      <w:bookmarkStart w:id="53" w:name="_Toc13516_WPSOffice_Level2"/>
      <w:bookmarkStart w:id="54" w:name="_Toc2158_WPSOffice_Level2"/>
      <w:r>
        <w:rPr>
          <w:rFonts w:ascii="黑体" w:eastAsia="黑体" w:hAnsi="黑体" w:cs="黑体" w:hint="eastAsia"/>
          <w:sz w:val="32"/>
          <w:szCs w:val="32"/>
        </w:rPr>
        <w:t>五、一般公共预算财政拨款收入支出决算</w:t>
      </w:r>
      <w:bookmarkEnd w:id="49"/>
      <w:bookmarkEnd w:id="50"/>
      <w:bookmarkEnd w:id="51"/>
      <w:bookmarkEnd w:id="52"/>
      <w:r>
        <w:rPr>
          <w:rFonts w:ascii="黑体" w:eastAsia="黑体" w:hAnsi="黑体" w:cs="黑体" w:hint="eastAsia"/>
          <w:sz w:val="32"/>
          <w:szCs w:val="32"/>
        </w:rPr>
        <w:t>公开表</w:t>
      </w:r>
      <w:bookmarkStart w:id="55" w:name="_Toc25362_WPSOffice_Level2"/>
      <w:bookmarkStart w:id="56" w:name="_Toc17283_WPSOffice_Level2"/>
      <w:bookmarkStart w:id="57" w:name="_Toc2632_WPSOffice_Level2"/>
      <w:bookmarkStart w:id="58" w:name="_Toc5343_WPSOffice_Level2"/>
      <w:bookmarkStart w:id="59" w:name="_Toc17833_WPSOffice_Level2"/>
      <w:bookmarkStart w:id="60" w:name="_Toc8373_WPSOffice_Level2"/>
      <w:bookmarkEnd w:id="53"/>
      <w:bookmarkEnd w:id="54"/>
    </w:p>
    <w:p w14:paraId="163493D2" w14:textId="77777777" w:rsidR="00B309D5" w:rsidRDefault="00C62967">
      <w:pPr>
        <w:spacing w:line="578" w:lineRule="exact"/>
        <w:ind w:firstLine="645"/>
        <w:rPr>
          <w:rFonts w:ascii="黑体" w:eastAsia="黑体" w:hAnsi="黑体" w:cs="黑体"/>
          <w:sz w:val="32"/>
          <w:szCs w:val="32"/>
        </w:rPr>
      </w:pPr>
      <w:r>
        <w:rPr>
          <w:rFonts w:ascii="黑体" w:eastAsia="黑体" w:hAnsi="黑体" w:cs="黑体" w:hint="eastAsia"/>
          <w:sz w:val="32"/>
          <w:szCs w:val="32"/>
        </w:rPr>
        <w:t>六、一般公共预算财政拨款基本支出决算</w:t>
      </w:r>
      <w:bookmarkEnd w:id="55"/>
      <w:bookmarkEnd w:id="56"/>
      <w:bookmarkEnd w:id="57"/>
      <w:bookmarkEnd w:id="58"/>
      <w:bookmarkEnd w:id="59"/>
      <w:bookmarkEnd w:id="60"/>
      <w:r>
        <w:rPr>
          <w:rFonts w:ascii="黑体" w:eastAsia="黑体" w:hAnsi="黑体" w:cs="黑体" w:hint="eastAsia"/>
          <w:sz w:val="32"/>
          <w:szCs w:val="32"/>
        </w:rPr>
        <w:t>公开表</w:t>
      </w:r>
    </w:p>
    <w:p w14:paraId="11250B0D" w14:textId="77777777" w:rsidR="00B309D5" w:rsidRDefault="00C62967">
      <w:pPr>
        <w:spacing w:line="578" w:lineRule="exact"/>
        <w:ind w:leftChars="304" w:left="1118" w:hangingChars="150" w:hanging="480"/>
        <w:rPr>
          <w:rFonts w:ascii="黑体" w:eastAsia="黑体" w:hAnsi="黑体" w:cs="黑体"/>
          <w:sz w:val="32"/>
          <w:szCs w:val="32"/>
        </w:rPr>
      </w:pPr>
      <w:bookmarkStart w:id="61" w:name="_Toc11799_WPSOffice_Level2"/>
      <w:bookmarkStart w:id="62" w:name="_Toc13345_WPSOffice_Level2"/>
      <w:bookmarkStart w:id="63" w:name="_Toc6020_WPSOffice_Level2"/>
      <w:bookmarkStart w:id="64" w:name="_Toc21310_WPSOffice_Level2"/>
      <w:bookmarkStart w:id="65" w:name="_Toc5594_WPSOffice_Level2"/>
      <w:bookmarkStart w:id="66" w:name="_Toc1533_WPSOffice_Level2"/>
      <w:r>
        <w:rPr>
          <w:rFonts w:ascii="黑体" w:eastAsia="黑体" w:hAnsi="黑体" w:cs="黑体" w:hint="eastAsia"/>
          <w:sz w:val="32"/>
          <w:szCs w:val="32"/>
        </w:rPr>
        <w:t>七、政府性基金预算财政拨款收入支出决算</w:t>
      </w:r>
      <w:bookmarkEnd w:id="61"/>
      <w:bookmarkEnd w:id="62"/>
      <w:bookmarkEnd w:id="63"/>
      <w:bookmarkEnd w:id="64"/>
      <w:bookmarkEnd w:id="65"/>
      <w:bookmarkEnd w:id="66"/>
      <w:r>
        <w:rPr>
          <w:rFonts w:ascii="黑体" w:eastAsia="黑体" w:hAnsi="黑体" w:cs="黑体" w:hint="eastAsia"/>
          <w:sz w:val="32"/>
          <w:szCs w:val="32"/>
        </w:rPr>
        <w:t>公开表</w:t>
      </w:r>
    </w:p>
    <w:p w14:paraId="33B6C1DC" w14:textId="77777777" w:rsidR="00B309D5" w:rsidRDefault="00C62967">
      <w:pPr>
        <w:spacing w:line="578" w:lineRule="exact"/>
        <w:ind w:leftChars="304" w:left="1118" w:hangingChars="150" w:hanging="480"/>
        <w:rPr>
          <w:rFonts w:ascii="黑体" w:eastAsia="黑体" w:hAnsi="黑体" w:cs="黑体"/>
          <w:sz w:val="32"/>
          <w:szCs w:val="32"/>
        </w:rPr>
      </w:pPr>
      <w:r>
        <w:rPr>
          <w:rFonts w:ascii="黑体" w:eastAsia="黑体" w:hAnsi="黑体" w:cs="黑体" w:hint="eastAsia"/>
          <w:sz w:val="32"/>
          <w:szCs w:val="32"/>
        </w:rPr>
        <w:t>八、国有资本经营预算财政拨款收入支出决算公开表</w:t>
      </w:r>
    </w:p>
    <w:p w14:paraId="6225979D" w14:textId="77777777" w:rsidR="00B309D5" w:rsidRDefault="00C62967">
      <w:pPr>
        <w:spacing w:line="578" w:lineRule="exact"/>
        <w:ind w:firstLine="640"/>
        <w:rPr>
          <w:rFonts w:ascii="黑体" w:eastAsia="黑体" w:hAnsi="黑体" w:cs="黑体"/>
          <w:sz w:val="32"/>
          <w:szCs w:val="32"/>
        </w:rPr>
      </w:pPr>
      <w:bookmarkStart w:id="67" w:name="_Toc19961_WPSOffice_Level2"/>
      <w:bookmarkStart w:id="68" w:name="_Toc29886_WPSOffice_Level2"/>
      <w:bookmarkStart w:id="69" w:name="_Toc1820_WPSOffice_Level2"/>
      <w:bookmarkStart w:id="70" w:name="_Toc9377_WPSOffice_Level2"/>
      <w:r>
        <w:rPr>
          <w:rFonts w:ascii="黑体" w:eastAsia="黑体" w:hAnsi="黑体" w:cs="黑体" w:hint="eastAsia"/>
          <w:sz w:val="32"/>
          <w:szCs w:val="32"/>
        </w:rPr>
        <w:t>九、财政拨款“三公”经费支出决算</w:t>
      </w:r>
      <w:bookmarkEnd w:id="67"/>
      <w:bookmarkEnd w:id="68"/>
      <w:bookmarkEnd w:id="69"/>
      <w:bookmarkEnd w:id="70"/>
      <w:r>
        <w:rPr>
          <w:rFonts w:ascii="黑体" w:eastAsia="黑体" w:hAnsi="黑体" w:cs="黑体" w:hint="eastAsia"/>
          <w:sz w:val="32"/>
          <w:szCs w:val="32"/>
        </w:rPr>
        <w:t>公开表</w:t>
      </w:r>
    </w:p>
    <w:p w14:paraId="752E8721" w14:textId="77777777" w:rsidR="00B309D5" w:rsidRDefault="00C62967">
      <w:pPr>
        <w:spacing w:line="578" w:lineRule="exact"/>
        <w:ind w:firstLine="640"/>
        <w:rPr>
          <w:rFonts w:ascii="仿宋" w:eastAsia="仿宋" w:hAnsi="仿宋" w:cs="仿宋"/>
          <w:sz w:val="32"/>
          <w:szCs w:val="32"/>
        </w:rPr>
      </w:pPr>
      <w:r>
        <w:rPr>
          <w:rFonts w:ascii="仿宋" w:eastAsia="仿宋" w:hAnsi="仿宋" w:cs="仿宋" w:hint="eastAsia"/>
          <w:sz w:val="32"/>
          <w:szCs w:val="32"/>
        </w:rPr>
        <w:t>以上报表见附件</w:t>
      </w:r>
      <w:r>
        <w:rPr>
          <w:rFonts w:ascii="仿宋" w:eastAsia="仿宋" w:hAnsi="仿宋" w:cs="仿宋" w:hint="eastAsia"/>
          <w:sz w:val="32"/>
          <w:szCs w:val="32"/>
        </w:rPr>
        <w:t>1</w:t>
      </w:r>
      <w:r>
        <w:rPr>
          <w:rFonts w:ascii="仿宋" w:eastAsia="仿宋" w:hAnsi="仿宋" w:cs="仿宋" w:hint="eastAsia"/>
          <w:sz w:val="32"/>
          <w:szCs w:val="32"/>
        </w:rPr>
        <w:t>。</w:t>
      </w:r>
      <w:r>
        <w:rPr>
          <w:rFonts w:ascii="仿宋" w:eastAsia="仿宋" w:hAnsi="仿宋" w:cs="仿宋" w:hint="eastAsia"/>
          <w:sz w:val="32"/>
          <w:szCs w:val="32"/>
        </w:rPr>
        <w:t xml:space="preserve">   </w:t>
      </w:r>
    </w:p>
    <w:p w14:paraId="5B482E07" w14:textId="77777777" w:rsidR="00B309D5" w:rsidRDefault="00B309D5">
      <w:pPr>
        <w:spacing w:line="578" w:lineRule="exact"/>
        <w:rPr>
          <w:rFonts w:ascii="黑体" w:eastAsia="黑体" w:hAnsi="黑体" w:cs="黑体"/>
          <w:sz w:val="32"/>
          <w:szCs w:val="32"/>
        </w:rPr>
      </w:pPr>
    </w:p>
    <w:p w14:paraId="31BF6332" w14:textId="77777777" w:rsidR="00B309D5" w:rsidRDefault="00C62967">
      <w:pPr>
        <w:spacing w:line="578" w:lineRule="exact"/>
        <w:jc w:val="center"/>
        <w:rPr>
          <w:rFonts w:ascii="黑体" w:eastAsia="黑体" w:hAnsi="ˎ̥"/>
          <w:sz w:val="32"/>
          <w:szCs w:val="32"/>
        </w:rPr>
      </w:pPr>
      <w:bookmarkStart w:id="71" w:name="_Toc16686_WPSOffice_Level1"/>
      <w:bookmarkStart w:id="72" w:name="_Toc31264_WPSOffice_Level1"/>
      <w:bookmarkStart w:id="73" w:name="_Toc4402_WPSOffice_Level1"/>
      <w:bookmarkStart w:id="74" w:name="_Toc29683_WPSOffice_Level1"/>
      <w:bookmarkStart w:id="75" w:name="_Toc28629_WPSOffice_Level1"/>
      <w:bookmarkStart w:id="76" w:name="_Toc27590_WPSOffice_Level1"/>
      <w:r>
        <w:rPr>
          <w:rFonts w:ascii="黑体" w:eastAsia="黑体" w:hAnsi="ˎ̥" w:hint="eastAsia"/>
          <w:sz w:val="32"/>
          <w:szCs w:val="32"/>
        </w:rPr>
        <w:t>第三部分</w:t>
      </w:r>
      <w:r>
        <w:rPr>
          <w:rFonts w:ascii="黑体" w:eastAsia="黑体" w:hAnsi="ˎ̥" w:hint="eastAsia"/>
          <w:sz w:val="32"/>
          <w:szCs w:val="32"/>
        </w:rPr>
        <w:t xml:space="preserve">  </w:t>
      </w:r>
      <w:r>
        <w:rPr>
          <w:rFonts w:ascii="黑体" w:eastAsia="黑体" w:hAnsi="ˎ̥" w:hint="eastAsia"/>
          <w:sz w:val="32"/>
          <w:szCs w:val="32"/>
        </w:rPr>
        <w:t>2025</w:t>
      </w:r>
      <w:r>
        <w:rPr>
          <w:rFonts w:ascii="黑体" w:eastAsia="黑体" w:hAnsi="ˎ̥" w:hint="eastAsia"/>
          <w:sz w:val="32"/>
          <w:szCs w:val="32"/>
        </w:rPr>
        <w:t>年度</w:t>
      </w:r>
      <w:r>
        <w:rPr>
          <w:rFonts w:ascii="黑体" w:eastAsia="黑体" w:hAnsi="ˎ̥" w:hint="eastAsia"/>
          <w:sz w:val="32"/>
          <w:szCs w:val="32"/>
        </w:rPr>
        <w:t>部门决算情况说明</w:t>
      </w:r>
      <w:bookmarkEnd w:id="71"/>
      <w:bookmarkEnd w:id="72"/>
      <w:bookmarkEnd w:id="73"/>
      <w:bookmarkEnd w:id="74"/>
      <w:bookmarkEnd w:id="75"/>
      <w:bookmarkEnd w:id="76"/>
    </w:p>
    <w:p w14:paraId="0108672B" w14:textId="77777777" w:rsidR="00B309D5" w:rsidRDefault="00B309D5">
      <w:pPr>
        <w:spacing w:line="578" w:lineRule="exact"/>
        <w:jc w:val="center"/>
        <w:rPr>
          <w:rFonts w:ascii="黑体" w:eastAsia="黑体" w:hAnsi="ˎ̥"/>
          <w:sz w:val="32"/>
          <w:szCs w:val="32"/>
        </w:rPr>
      </w:pPr>
    </w:p>
    <w:p w14:paraId="1051B5AA" w14:textId="77777777" w:rsidR="00B309D5" w:rsidRDefault="00C62967">
      <w:pPr>
        <w:spacing w:line="578" w:lineRule="exact"/>
        <w:ind w:firstLineChars="200" w:firstLine="640"/>
        <w:rPr>
          <w:rFonts w:ascii="仿宋_GB2312" w:eastAsia="仿宋_GB2312" w:hAnsi="ˎ̥"/>
          <w:sz w:val="32"/>
          <w:szCs w:val="32"/>
        </w:rPr>
      </w:pPr>
      <w:r>
        <w:rPr>
          <w:rFonts w:ascii="黑体" w:eastAsia="黑体" w:hAnsi="黑体" w:cs="黑体" w:hint="eastAsia"/>
          <w:bCs/>
          <w:sz w:val="32"/>
          <w:szCs w:val="32"/>
        </w:rPr>
        <w:t>一、收入支出总体情况说明</w:t>
      </w:r>
      <w:r>
        <w:rPr>
          <w:rFonts w:ascii="黑体" w:eastAsia="黑体" w:hAnsi="黑体" w:cs="黑体" w:hint="eastAsia"/>
          <w:bCs/>
          <w:sz w:val="32"/>
          <w:szCs w:val="32"/>
        </w:rPr>
        <w:br/>
      </w:r>
      <w:r>
        <w:rPr>
          <w:rFonts w:ascii="楷体_GB2312" w:eastAsia="楷体_GB2312" w:hAnsi="ˎ̥" w:hint="eastAsia"/>
          <w:sz w:val="32"/>
          <w:szCs w:val="32"/>
        </w:rPr>
        <w:t xml:space="preserve">    </w:t>
      </w:r>
      <w:r>
        <w:rPr>
          <w:rFonts w:ascii="仿宋_GB2312" w:eastAsia="仿宋_GB2312" w:hAnsi="ˎ̥" w:hint="eastAsia"/>
          <w:sz w:val="32"/>
          <w:szCs w:val="32"/>
        </w:rPr>
        <w:t>2025</w:t>
      </w:r>
      <w:r>
        <w:rPr>
          <w:rFonts w:ascii="仿宋_GB2312" w:eastAsia="仿宋_GB2312" w:hAnsi="ˎ̥" w:hint="eastAsia"/>
          <w:sz w:val="32"/>
          <w:szCs w:val="32"/>
        </w:rPr>
        <w:t>年度</w:t>
      </w:r>
      <w:r>
        <w:rPr>
          <w:rFonts w:ascii="仿宋_GB2312" w:eastAsia="仿宋_GB2312" w:hAnsi="ˎ̥" w:hint="eastAsia"/>
          <w:sz w:val="32"/>
          <w:szCs w:val="32"/>
        </w:rPr>
        <w:t>收入总计</w:t>
      </w:r>
      <w:r>
        <w:rPr>
          <w:rFonts w:ascii="仿宋_GB2312" w:eastAsia="仿宋_GB2312" w:hAnsi="ˎ̥" w:hint="eastAsia"/>
          <w:sz w:val="32"/>
          <w:szCs w:val="32"/>
        </w:rPr>
        <w:t>866.43</w:t>
      </w:r>
      <w:r>
        <w:rPr>
          <w:rFonts w:ascii="仿宋_GB2312" w:eastAsia="仿宋_GB2312" w:hAnsi="ˎ̥" w:hint="eastAsia"/>
          <w:sz w:val="32"/>
          <w:szCs w:val="32"/>
        </w:rPr>
        <w:t>万元，支出总计</w:t>
      </w:r>
      <w:r>
        <w:rPr>
          <w:rFonts w:ascii="仿宋_GB2312" w:eastAsia="仿宋_GB2312" w:hAnsi="ˎ̥" w:hint="eastAsia"/>
          <w:sz w:val="32"/>
          <w:szCs w:val="32"/>
        </w:rPr>
        <w:t>543.96</w:t>
      </w:r>
      <w:r>
        <w:rPr>
          <w:rFonts w:ascii="仿宋_GB2312" w:eastAsia="仿宋_GB2312" w:hAnsi="ˎ̥" w:hint="eastAsia"/>
          <w:sz w:val="32"/>
          <w:szCs w:val="32"/>
        </w:rPr>
        <w:t>万元，与</w:t>
      </w:r>
      <w:r>
        <w:rPr>
          <w:rFonts w:ascii="仿宋_GB2312" w:eastAsia="仿宋_GB2312" w:hAnsi="ˎ̥" w:hint="eastAsia"/>
          <w:sz w:val="32"/>
          <w:szCs w:val="32"/>
        </w:rPr>
        <w:t>2024</w:t>
      </w:r>
      <w:r>
        <w:rPr>
          <w:rFonts w:ascii="仿宋_GB2312" w:eastAsia="仿宋_GB2312" w:hAnsi="ˎ̥" w:hint="eastAsia"/>
          <w:sz w:val="32"/>
          <w:szCs w:val="32"/>
        </w:rPr>
        <w:t>年度</w:t>
      </w:r>
      <w:r>
        <w:rPr>
          <w:rFonts w:ascii="仿宋_GB2312" w:eastAsia="仿宋_GB2312" w:hAnsi="ˎ̥" w:hint="eastAsia"/>
          <w:sz w:val="32"/>
          <w:szCs w:val="32"/>
        </w:rPr>
        <w:t>相比，收入</w:t>
      </w:r>
      <w:r>
        <w:rPr>
          <w:rFonts w:ascii="仿宋_GB2312" w:eastAsia="仿宋_GB2312" w:hAnsi="ˎ̥" w:hint="eastAsia"/>
          <w:sz w:val="32"/>
          <w:szCs w:val="32"/>
        </w:rPr>
        <w:t>总计增加</w:t>
      </w:r>
      <w:r>
        <w:rPr>
          <w:rFonts w:ascii="仿宋_GB2312" w:eastAsia="仿宋_GB2312" w:hAnsi="ˎ̥" w:hint="eastAsia"/>
          <w:sz w:val="32"/>
          <w:szCs w:val="32"/>
        </w:rPr>
        <w:t>6.63</w:t>
      </w:r>
      <w:r>
        <w:rPr>
          <w:rFonts w:ascii="仿宋_GB2312" w:eastAsia="仿宋_GB2312" w:hAnsi="ˎ̥" w:hint="eastAsia"/>
          <w:sz w:val="32"/>
          <w:szCs w:val="32"/>
        </w:rPr>
        <w:t>万元、</w:t>
      </w:r>
      <w:r>
        <w:rPr>
          <w:rFonts w:ascii="仿宋_GB2312" w:eastAsia="仿宋_GB2312" w:hAnsi="ˎ̥" w:hint="eastAsia"/>
          <w:sz w:val="32"/>
          <w:szCs w:val="32"/>
        </w:rPr>
        <w:t>增长</w:t>
      </w:r>
      <w:r>
        <w:rPr>
          <w:rFonts w:ascii="仿宋_GB2312" w:eastAsia="仿宋_GB2312" w:hAnsi="ˎ̥" w:hint="eastAsia"/>
          <w:sz w:val="32"/>
          <w:szCs w:val="32"/>
        </w:rPr>
        <w:t>0.77</w:t>
      </w:r>
      <w:r>
        <w:rPr>
          <w:rFonts w:ascii="仿宋_GB2312" w:eastAsia="仿宋_GB2312" w:hAnsi="ˎ̥" w:hint="eastAsia"/>
          <w:sz w:val="32"/>
          <w:szCs w:val="32"/>
        </w:rPr>
        <w:t>%</w:t>
      </w:r>
      <w:r>
        <w:rPr>
          <w:rFonts w:ascii="仿宋_GB2312" w:eastAsia="仿宋_GB2312" w:hAnsi="ˎ̥" w:hint="eastAsia"/>
          <w:sz w:val="32"/>
          <w:szCs w:val="32"/>
        </w:rPr>
        <w:t>、</w:t>
      </w:r>
      <w:r>
        <w:rPr>
          <w:rFonts w:ascii="仿宋_GB2312" w:eastAsia="仿宋_GB2312" w:hAnsi="ˎ̥" w:hint="eastAsia"/>
          <w:sz w:val="32"/>
          <w:szCs w:val="32"/>
        </w:rPr>
        <w:t>支出</w:t>
      </w:r>
      <w:r>
        <w:rPr>
          <w:rFonts w:ascii="仿宋_GB2312" w:eastAsia="仿宋_GB2312" w:hAnsi="ˎ̥" w:hint="eastAsia"/>
          <w:sz w:val="32"/>
          <w:szCs w:val="32"/>
        </w:rPr>
        <w:t>总计增加</w:t>
      </w:r>
      <w:r>
        <w:rPr>
          <w:rFonts w:ascii="仿宋_GB2312" w:eastAsia="仿宋_GB2312" w:hAnsi="ˎ̥" w:hint="eastAsia"/>
          <w:sz w:val="32"/>
          <w:szCs w:val="32"/>
        </w:rPr>
        <w:t>23.76</w:t>
      </w:r>
      <w:r>
        <w:rPr>
          <w:rFonts w:ascii="仿宋_GB2312" w:eastAsia="仿宋_GB2312" w:hAnsi="ˎ̥" w:hint="eastAsia"/>
          <w:sz w:val="32"/>
          <w:szCs w:val="32"/>
        </w:rPr>
        <w:t>万元，增长</w:t>
      </w:r>
      <w:r>
        <w:rPr>
          <w:rFonts w:ascii="仿宋_GB2312" w:eastAsia="仿宋_GB2312" w:hAnsi="ˎ̥" w:hint="eastAsia"/>
          <w:sz w:val="32"/>
          <w:szCs w:val="32"/>
        </w:rPr>
        <w:t>4.56</w:t>
      </w:r>
      <w:r>
        <w:rPr>
          <w:rFonts w:ascii="仿宋_GB2312" w:eastAsia="仿宋_GB2312" w:hAnsi="ˎ̥" w:hint="eastAsia"/>
          <w:sz w:val="32"/>
          <w:szCs w:val="32"/>
        </w:rPr>
        <w:t>%</w:t>
      </w:r>
      <w:r>
        <w:rPr>
          <w:rFonts w:ascii="仿宋_GB2312" w:eastAsia="仿宋_GB2312" w:hAnsi="ˎ̥" w:hint="eastAsia"/>
          <w:sz w:val="32"/>
          <w:szCs w:val="32"/>
        </w:rPr>
        <w:t>。主要原因：</w:t>
      </w:r>
      <w:r>
        <w:rPr>
          <w:rFonts w:ascii="仿宋_GB2312" w:eastAsia="仿宋_GB2312" w:hAnsi="ˎ̥" w:hint="eastAsia"/>
          <w:sz w:val="32"/>
          <w:szCs w:val="32"/>
        </w:rPr>
        <w:t>我店经营正常，收入、支出增长在正常范围</w:t>
      </w:r>
      <w:r>
        <w:rPr>
          <w:rFonts w:ascii="仿宋_GB2312" w:eastAsia="仿宋_GB2312" w:hAnsi="ˎ̥" w:hint="eastAsia"/>
          <w:sz w:val="32"/>
          <w:szCs w:val="32"/>
        </w:rPr>
        <w:t>。</w:t>
      </w:r>
    </w:p>
    <w:p w14:paraId="05B8AFDA" w14:textId="77777777" w:rsidR="00B309D5" w:rsidRDefault="00C62967">
      <w:pPr>
        <w:spacing w:line="578" w:lineRule="exact"/>
        <w:ind w:firstLineChars="200" w:firstLine="640"/>
        <w:rPr>
          <w:rFonts w:ascii="楷体" w:eastAsia="楷体" w:hAnsi="楷体" w:cs="楷体"/>
          <w:sz w:val="32"/>
          <w:szCs w:val="32"/>
        </w:rPr>
      </w:pPr>
      <w:r>
        <w:rPr>
          <w:rFonts w:ascii="楷体" w:eastAsia="楷体" w:hAnsi="楷体" w:cs="楷体" w:hint="eastAsia"/>
          <w:sz w:val="32"/>
          <w:szCs w:val="32"/>
        </w:rPr>
        <w:t>（一</w:t>
      </w:r>
      <w:r>
        <w:rPr>
          <w:rFonts w:ascii="楷体" w:eastAsia="楷体" w:hAnsi="楷体" w:cs="楷体"/>
          <w:sz w:val="32"/>
          <w:szCs w:val="32"/>
        </w:rPr>
        <w:t>）</w:t>
      </w:r>
      <w:r>
        <w:rPr>
          <w:rFonts w:ascii="楷体" w:eastAsia="楷体" w:hAnsi="楷体" w:cs="楷体" w:hint="eastAsia"/>
          <w:sz w:val="32"/>
          <w:szCs w:val="32"/>
        </w:rPr>
        <w:t>收入</w:t>
      </w:r>
      <w:r>
        <w:rPr>
          <w:rFonts w:ascii="楷体" w:eastAsia="楷体" w:hAnsi="楷体" w:cs="楷体"/>
          <w:sz w:val="32"/>
          <w:szCs w:val="32"/>
        </w:rPr>
        <w:t>总计</w:t>
      </w:r>
      <w:r>
        <w:rPr>
          <w:rFonts w:ascii="楷体" w:eastAsia="楷体" w:hAnsi="楷体" w:cs="楷体" w:hint="eastAsia"/>
          <w:sz w:val="32"/>
          <w:szCs w:val="32"/>
        </w:rPr>
        <w:t>主要</w:t>
      </w:r>
      <w:r>
        <w:rPr>
          <w:rFonts w:ascii="楷体" w:eastAsia="楷体" w:hAnsi="楷体" w:cs="楷体"/>
          <w:sz w:val="32"/>
          <w:szCs w:val="32"/>
        </w:rPr>
        <w:t>构成</w:t>
      </w:r>
    </w:p>
    <w:p w14:paraId="596A4F3C" w14:textId="77777777" w:rsidR="00B309D5" w:rsidRDefault="00C62967">
      <w:pPr>
        <w:spacing w:line="578" w:lineRule="exact"/>
        <w:ind w:firstLineChars="200" w:firstLine="640"/>
        <w:rPr>
          <w:rFonts w:ascii="仿宋_GB2312" w:eastAsia="仿宋_GB2312" w:hAnsi="ˎ̥"/>
          <w:sz w:val="32"/>
          <w:szCs w:val="32"/>
        </w:rPr>
      </w:pPr>
      <w:r>
        <w:rPr>
          <w:rFonts w:ascii="仿宋_GB2312" w:eastAsia="仿宋_GB2312" w:hAnsi="ˎ̥" w:hint="eastAsia"/>
          <w:sz w:val="32"/>
          <w:szCs w:val="32"/>
        </w:rPr>
        <w:t>本年</w:t>
      </w:r>
      <w:r>
        <w:rPr>
          <w:rFonts w:ascii="仿宋_GB2312" w:eastAsia="仿宋_GB2312" w:hAnsi="ˎ̥"/>
          <w:sz w:val="32"/>
          <w:szCs w:val="32"/>
        </w:rPr>
        <w:t>收入</w:t>
      </w:r>
      <w:r>
        <w:rPr>
          <w:rFonts w:ascii="仿宋_GB2312" w:eastAsia="仿宋_GB2312" w:hAnsi="ˎ̥" w:hint="eastAsia"/>
          <w:sz w:val="32"/>
          <w:szCs w:val="32"/>
        </w:rPr>
        <w:t>866.43</w:t>
      </w:r>
      <w:r>
        <w:rPr>
          <w:rFonts w:ascii="仿宋_GB2312" w:eastAsia="仿宋_GB2312" w:hAnsi="ˎ̥" w:hint="eastAsia"/>
          <w:sz w:val="32"/>
          <w:szCs w:val="32"/>
        </w:rPr>
        <w:t>万元。</w:t>
      </w:r>
    </w:p>
    <w:p w14:paraId="3AB6C104" w14:textId="77777777" w:rsidR="00B309D5" w:rsidRDefault="00C62967">
      <w:pPr>
        <w:spacing w:line="578" w:lineRule="exact"/>
        <w:ind w:firstLineChars="200" w:firstLine="640"/>
        <w:rPr>
          <w:rFonts w:ascii="仿宋_GB2312" w:eastAsia="仿宋_GB2312" w:hAnsi="ˎ̥"/>
          <w:sz w:val="32"/>
          <w:szCs w:val="32"/>
        </w:rPr>
      </w:pPr>
      <w:r>
        <w:rPr>
          <w:rFonts w:ascii="仿宋_GB2312" w:eastAsia="仿宋_GB2312" w:hAnsi="ˎ̥" w:hint="eastAsia"/>
          <w:sz w:val="32"/>
          <w:szCs w:val="32"/>
        </w:rPr>
        <w:t>使用非财政拨款结余</w:t>
      </w:r>
      <w:r>
        <w:rPr>
          <w:rFonts w:ascii="仿宋_GB2312" w:eastAsia="仿宋_GB2312" w:hAnsi="ˎ̥"/>
          <w:sz w:val="32"/>
          <w:szCs w:val="32"/>
        </w:rPr>
        <w:t>0.00</w:t>
      </w:r>
      <w:r>
        <w:rPr>
          <w:rFonts w:ascii="仿宋_GB2312" w:eastAsia="仿宋_GB2312" w:hAnsi="ˎ̥" w:hint="eastAsia"/>
          <w:sz w:val="32"/>
          <w:szCs w:val="32"/>
        </w:rPr>
        <w:t>万元，较</w:t>
      </w:r>
      <w:r>
        <w:rPr>
          <w:rFonts w:ascii="仿宋_GB2312" w:eastAsia="仿宋_GB2312" w:hAnsi="ˎ̥" w:hint="eastAsia"/>
          <w:sz w:val="32"/>
          <w:szCs w:val="32"/>
        </w:rPr>
        <w:t>2024</w:t>
      </w:r>
      <w:r>
        <w:rPr>
          <w:rFonts w:ascii="仿宋_GB2312" w:eastAsia="仿宋_GB2312" w:hAnsi="ˎ̥" w:hint="eastAsia"/>
          <w:sz w:val="32"/>
          <w:szCs w:val="32"/>
        </w:rPr>
        <w:t>年度</w:t>
      </w:r>
      <w:r>
        <w:rPr>
          <w:rFonts w:ascii="仿宋_GB2312" w:eastAsia="仿宋_GB2312" w:hAnsi="ˎ̥" w:hint="eastAsia"/>
          <w:sz w:val="32"/>
          <w:szCs w:val="32"/>
        </w:rPr>
        <w:t>决算数增加（减少）</w:t>
      </w:r>
      <w:r>
        <w:rPr>
          <w:rFonts w:ascii="仿宋_GB2312" w:eastAsia="仿宋_GB2312" w:hAnsi="ˎ̥" w:hint="eastAsia"/>
          <w:sz w:val="32"/>
          <w:szCs w:val="32"/>
        </w:rPr>
        <w:t>0</w:t>
      </w:r>
      <w:r>
        <w:rPr>
          <w:rFonts w:ascii="仿宋_GB2312" w:eastAsia="仿宋_GB2312" w:hAnsi="ˎ̥" w:hint="eastAsia"/>
          <w:sz w:val="32"/>
          <w:szCs w:val="32"/>
        </w:rPr>
        <w:t>万元。</w:t>
      </w:r>
    </w:p>
    <w:p w14:paraId="5B2819ED" w14:textId="77777777" w:rsidR="00B309D5" w:rsidRDefault="00C62967">
      <w:pPr>
        <w:spacing w:line="578" w:lineRule="exact"/>
        <w:ind w:firstLineChars="200" w:firstLine="640"/>
        <w:rPr>
          <w:rFonts w:ascii="仿宋_GB2312" w:eastAsia="仿宋_GB2312" w:hAnsi="ˎ̥"/>
          <w:sz w:val="32"/>
          <w:szCs w:val="32"/>
        </w:rPr>
      </w:pPr>
      <w:r>
        <w:rPr>
          <w:rFonts w:ascii="仿宋_GB2312" w:eastAsia="仿宋_GB2312" w:hAnsi="ˎ̥" w:hint="eastAsia"/>
          <w:sz w:val="32"/>
          <w:szCs w:val="32"/>
        </w:rPr>
        <w:t>年初结转结余</w:t>
      </w:r>
      <w:r>
        <w:rPr>
          <w:rFonts w:ascii="仿宋_GB2312" w:eastAsia="仿宋_GB2312" w:hAnsi="ˎ̥"/>
          <w:sz w:val="32"/>
          <w:szCs w:val="32"/>
        </w:rPr>
        <w:t>0.00</w:t>
      </w:r>
      <w:r>
        <w:rPr>
          <w:rFonts w:ascii="仿宋_GB2312" w:eastAsia="仿宋_GB2312" w:hAnsi="ˎ̥" w:hint="eastAsia"/>
          <w:sz w:val="32"/>
          <w:szCs w:val="32"/>
        </w:rPr>
        <w:t>万元，较</w:t>
      </w:r>
      <w:r>
        <w:rPr>
          <w:rFonts w:ascii="仿宋_GB2312" w:eastAsia="仿宋_GB2312" w:hAnsi="ˎ̥" w:hint="eastAsia"/>
          <w:sz w:val="32"/>
          <w:szCs w:val="32"/>
        </w:rPr>
        <w:t>2024</w:t>
      </w:r>
      <w:r>
        <w:rPr>
          <w:rFonts w:ascii="仿宋_GB2312" w:eastAsia="仿宋_GB2312" w:hAnsi="ˎ̥" w:hint="eastAsia"/>
          <w:sz w:val="32"/>
          <w:szCs w:val="32"/>
        </w:rPr>
        <w:t>年度</w:t>
      </w:r>
      <w:r>
        <w:rPr>
          <w:rFonts w:ascii="仿宋_GB2312" w:eastAsia="仿宋_GB2312" w:hAnsi="ˎ̥" w:hint="eastAsia"/>
          <w:sz w:val="32"/>
          <w:szCs w:val="32"/>
        </w:rPr>
        <w:t>决算数增加（减少）</w:t>
      </w:r>
      <w:r>
        <w:rPr>
          <w:rFonts w:ascii="仿宋_GB2312" w:eastAsia="仿宋_GB2312" w:hAnsi="ˎ̥" w:hint="eastAsia"/>
          <w:sz w:val="32"/>
          <w:szCs w:val="32"/>
        </w:rPr>
        <w:lastRenderedPageBreak/>
        <w:t>0</w:t>
      </w:r>
      <w:r>
        <w:rPr>
          <w:rFonts w:ascii="仿宋_GB2312" w:eastAsia="仿宋_GB2312" w:hAnsi="ˎ̥" w:hint="eastAsia"/>
          <w:sz w:val="32"/>
          <w:szCs w:val="32"/>
        </w:rPr>
        <w:t>万元。</w:t>
      </w:r>
    </w:p>
    <w:p w14:paraId="74FADFF8" w14:textId="77777777" w:rsidR="00B309D5" w:rsidRDefault="00C62967">
      <w:pPr>
        <w:spacing w:line="578" w:lineRule="exact"/>
        <w:ind w:firstLineChars="200" w:firstLine="640"/>
        <w:rPr>
          <w:rFonts w:ascii="楷体" w:eastAsia="楷体" w:hAnsi="楷体" w:cs="楷体"/>
          <w:sz w:val="32"/>
          <w:szCs w:val="32"/>
        </w:rPr>
      </w:pPr>
      <w:r>
        <w:rPr>
          <w:rFonts w:ascii="楷体" w:eastAsia="楷体" w:hAnsi="楷体" w:cs="楷体" w:hint="eastAsia"/>
          <w:sz w:val="32"/>
          <w:szCs w:val="32"/>
        </w:rPr>
        <w:t>（二</w:t>
      </w:r>
      <w:r>
        <w:rPr>
          <w:rFonts w:ascii="楷体" w:eastAsia="楷体" w:hAnsi="楷体" w:cs="楷体"/>
          <w:sz w:val="32"/>
          <w:szCs w:val="32"/>
        </w:rPr>
        <w:t>）</w:t>
      </w:r>
      <w:r>
        <w:rPr>
          <w:rFonts w:ascii="楷体" w:eastAsia="楷体" w:hAnsi="楷体" w:cs="楷体" w:hint="eastAsia"/>
          <w:sz w:val="32"/>
          <w:szCs w:val="32"/>
        </w:rPr>
        <w:t>支出</w:t>
      </w:r>
      <w:r>
        <w:rPr>
          <w:rFonts w:ascii="楷体" w:eastAsia="楷体" w:hAnsi="楷体" w:cs="楷体"/>
          <w:sz w:val="32"/>
          <w:szCs w:val="32"/>
        </w:rPr>
        <w:t>总计</w:t>
      </w:r>
      <w:r>
        <w:rPr>
          <w:rFonts w:ascii="楷体" w:eastAsia="楷体" w:hAnsi="楷体" w:cs="楷体" w:hint="eastAsia"/>
          <w:sz w:val="32"/>
          <w:szCs w:val="32"/>
        </w:rPr>
        <w:t>主要</w:t>
      </w:r>
      <w:r>
        <w:rPr>
          <w:rFonts w:ascii="楷体" w:eastAsia="楷体" w:hAnsi="楷体" w:cs="楷体"/>
          <w:sz w:val="32"/>
          <w:szCs w:val="32"/>
        </w:rPr>
        <w:t>构成</w:t>
      </w:r>
    </w:p>
    <w:p w14:paraId="788E8B00" w14:textId="77777777" w:rsidR="00B309D5" w:rsidRDefault="00C62967">
      <w:pPr>
        <w:spacing w:line="578" w:lineRule="exact"/>
        <w:ind w:firstLineChars="200" w:firstLine="640"/>
        <w:rPr>
          <w:rFonts w:ascii="仿宋_GB2312" w:eastAsia="仿宋_GB2312" w:hAnsi="ˎ̥"/>
          <w:sz w:val="32"/>
          <w:szCs w:val="32"/>
        </w:rPr>
      </w:pPr>
      <w:r>
        <w:rPr>
          <w:rFonts w:ascii="仿宋_GB2312" w:eastAsia="仿宋_GB2312" w:hAnsi="ˎ̥" w:hint="eastAsia"/>
          <w:sz w:val="32"/>
          <w:szCs w:val="32"/>
        </w:rPr>
        <w:t>本年支出</w:t>
      </w:r>
      <w:r>
        <w:rPr>
          <w:rFonts w:ascii="仿宋_GB2312" w:eastAsia="仿宋_GB2312" w:hAnsi="ˎ̥" w:hint="eastAsia"/>
          <w:sz w:val="32"/>
          <w:szCs w:val="32"/>
        </w:rPr>
        <w:t>543.96</w:t>
      </w:r>
      <w:r>
        <w:rPr>
          <w:rFonts w:ascii="仿宋_GB2312" w:eastAsia="仿宋_GB2312" w:hAnsi="ˎ̥" w:hint="eastAsia"/>
          <w:sz w:val="32"/>
          <w:szCs w:val="32"/>
        </w:rPr>
        <w:t>万元。</w:t>
      </w:r>
    </w:p>
    <w:p w14:paraId="3826849C" w14:textId="77777777" w:rsidR="00B309D5" w:rsidRDefault="00C62967">
      <w:pPr>
        <w:spacing w:line="578" w:lineRule="exact"/>
        <w:ind w:firstLineChars="200" w:firstLine="640"/>
        <w:rPr>
          <w:rFonts w:ascii="仿宋_GB2312" w:eastAsia="仿宋_GB2312" w:hAnsi="ˎ̥"/>
          <w:sz w:val="32"/>
          <w:szCs w:val="32"/>
        </w:rPr>
      </w:pPr>
      <w:r>
        <w:rPr>
          <w:rFonts w:ascii="仿宋_GB2312" w:eastAsia="仿宋_GB2312" w:hAnsi="ˎ̥" w:hint="eastAsia"/>
          <w:sz w:val="32"/>
          <w:szCs w:val="32"/>
        </w:rPr>
        <w:t>结余分配</w:t>
      </w:r>
      <w:r>
        <w:rPr>
          <w:rFonts w:ascii="仿宋_GB2312" w:eastAsia="仿宋_GB2312" w:hAnsi="ˎ̥" w:hint="eastAsia"/>
          <w:sz w:val="32"/>
          <w:szCs w:val="32"/>
        </w:rPr>
        <w:t>322.47</w:t>
      </w:r>
      <w:r>
        <w:rPr>
          <w:rFonts w:ascii="仿宋_GB2312" w:eastAsia="仿宋_GB2312" w:hAnsi="ˎ̥" w:hint="eastAsia"/>
          <w:sz w:val="32"/>
          <w:szCs w:val="32"/>
        </w:rPr>
        <w:t>万元，主要是</w:t>
      </w:r>
      <w:r>
        <w:rPr>
          <w:rFonts w:ascii="仿宋_GB2312" w:eastAsia="仿宋_GB2312" w:hAnsi="ˎ̥" w:hint="eastAsia"/>
          <w:sz w:val="32"/>
          <w:szCs w:val="32"/>
        </w:rPr>
        <w:t>事业单位经营结余</w:t>
      </w:r>
      <w:r>
        <w:rPr>
          <w:rFonts w:ascii="仿宋_GB2312" w:eastAsia="仿宋_GB2312" w:hAnsi="ˎ̥" w:hint="eastAsia"/>
          <w:sz w:val="32"/>
          <w:szCs w:val="32"/>
        </w:rPr>
        <w:t>，较</w:t>
      </w:r>
      <w:r>
        <w:rPr>
          <w:rFonts w:ascii="仿宋_GB2312" w:eastAsia="仿宋_GB2312" w:hAnsi="ˎ̥" w:hint="eastAsia"/>
          <w:sz w:val="32"/>
          <w:szCs w:val="32"/>
        </w:rPr>
        <w:t>2024</w:t>
      </w:r>
      <w:r>
        <w:rPr>
          <w:rFonts w:ascii="仿宋_GB2312" w:eastAsia="仿宋_GB2312" w:hAnsi="ˎ̥" w:hint="eastAsia"/>
          <w:sz w:val="32"/>
          <w:szCs w:val="32"/>
        </w:rPr>
        <w:t>年度</w:t>
      </w:r>
      <w:r>
        <w:rPr>
          <w:rFonts w:ascii="仿宋_GB2312" w:eastAsia="仿宋_GB2312" w:hAnsi="ˎ̥" w:hint="eastAsia"/>
          <w:sz w:val="32"/>
          <w:szCs w:val="32"/>
        </w:rPr>
        <w:t>决算数减少</w:t>
      </w:r>
      <w:r>
        <w:rPr>
          <w:rFonts w:ascii="仿宋_GB2312" w:eastAsia="仿宋_GB2312" w:hAnsi="ˎ̥" w:hint="eastAsia"/>
          <w:sz w:val="32"/>
          <w:szCs w:val="32"/>
        </w:rPr>
        <w:t>17.13</w:t>
      </w:r>
      <w:r>
        <w:rPr>
          <w:rFonts w:ascii="仿宋_GB2312" w:eastAsia="仿宋_GB2312" w:hAnsi="ˎ̥" w:hint="eastAsia"/>
          <w:sz w:val="32"/>
          <w:szCs w:val="32"/>
        </w:rPr>
        <w:t>万元，下降</w:t>
      </w:r>
      <w:r>
        <w:rPr>
          <w:rFonts w:ascii="仿宋_GB2312" w:eastAsia="仿宋_GB2312" w:hAnsi="ˎ̥" w:hint="eastAsia"/>
          <w:sz w:val="32"/>
          <w:szCs w:val="32"/>
        </w:rPr>
        <w:t>5.04</w:t>
      </w:r>
      <w:r>
        <w:rPr>
          <w:rFonts w:ascii="仿宋_GB2312" w:eastAsia="仿宋_GB2312" w:hAnsi="ˎ̥" w:hint="eastAsia"/>
          <w:sz w:val="32"/>
          <w:szCs w:val="32"/>
        </w:rPr>
        <w:t>%</w:t>
      </w:r>
      <w:r>
        <w:rPr>
          <w:rFonts w:ascii="仿宋_GB2312" w:eastAsia="仿宋_GB2312" w:hAnsi="ˎ̥" w:hint="eastAsia"/>
          <w:sz w:val="32"/>
          <w:szCs w:val="32"/>
        </w:rPr>
        <w:t>，主要原因是</w:t>
      </w:r>
      <w:r>
        <w:rPr>
          <w:rFonts w:ascii="仿宋_GB2312" w:eastAsia="仿宋_GB2312" w:hAnsi="ˎ̥" w:hint="eastAsia"/>
          <w:sz w:val="32"/>
          <w:szCs w:val="32"/>
        </w:rPr>
        <w:t>我店经营正常，收入、支出增长在正常范围</w:t>
      </w:r>
      <w:r>
        <w:rPr>
          <w:rFonts w:ascii="仿宋_GB2312" w:eastAsia="仿宋_GB2312" w:hAnsi="ˎ̥" w:hint="eastAsia"/>
          <w:sz w:val="32"/>
          <w:szCs w:val="32"/>
        </w:rPr>
        <w:t>。</w:t>
      </w:r>
    </w:p>
    <w:p w14:paraId="33C8A050" w14:textId="77777777" w:rsidR="00B309D5" w:rsidRDefault="00C62967">
      <w:pPr>
        <w:spacing w:line="578" w:lineRule="exact"/>
        <w:ind w:firstLineChars="200" w:firstLine="640"/>
        <w:rPr>
          <w:rFonts w:ascii="仿宋_GB2312" w:eastAsia="仿宋_GB2312" w:hAnsi="ˎ̥"/>
          <w:sz w:val="32"/>
          <w:szCs w:val="32"/>
        </w:rPr>
      </w:pPr>
      <w:r>
        <w:rPr>
          <w:rFonts w:ascii="仿宋_GB2312" w:eastAsia="仿宋_GB2312" w:hAnsi="ˎ̥" w:hint="eastAsia"/>
          <w:sz w:val="32"/>
          <w:szCs w:val="32"/>
        </w:rPr>
        <w:t>年末结转结余</w:t>
      </w:r>
      <w:r>
        <w:rPr>
          <w:rFonts w:ascii="仿宋_GB2312" w:eastAsia="仿宋_GB2312" w:hAnsi="ˎ̥"/>
          <w:sz w:val="32"/>
          <w:szCs w:val="32"/>
        </w:rPr>
        <w:t>0.00</w:t>
      </w:r>
      <w:r>
        <w:rPr>
          <w:rFonts w:ascii="仿宋_GB2312" w:eastAsia="仿宋_GB2312" w:hAnsi="ˎ̥" w:hint="eastAsia"/>
          <w:sz w:val="32"/>
          <w:szCs w:val="32"/>
        </w:rPr>
        <w:t>万元，较</w:t>
      </w:r>
      <w:r>
        <w:rPr>
          <w:rFonts w:ascii="仿宋_GB2312" w:eastAsia="仿宋_GB2312" w:hAnsi="ˎ̥" w:hint="eastAsia"/>
          <w:sz w:val="32"/>
          <w:szCs w:val="32"/>
        </w:rPr>
        <w:t>2024</w:t>
      </w:r>
      <w:r>
        <w:rPr>
          <w:rFonts w:ascii="仿宋_GB2312" w:eastAsia="仿宋_GB2312" w:hAnsi="ˎ̥" w:hint="eastAsia"/>
          <w:sz w:val="32"/>
          <w:szCs w:val="32"/>
        </w:rPr>
        <w:t>年度</w:t>
      </w:r>
      <w:r>
        <w:rPr>
          <w:rFonts w:ascii="仿宋_GB2312" w:eastAsia="仿宋_GB2312" w:hAnsi="ˎ̥" w:hint="eastAsia"/>
          <w:sz w:val="32"/>
          <w:szCs w:val="32"/>
        </w:rPr>
        <w:t>决算数增加（减少）</w:t>
      </w:r>
      <w:r>
        <w:rPr>
          <w:rFonts w:ascii="仿宋_GB2312" w:eastAsia="仿宋_GB2312" w:hAnsi="ˎ̥" w:hint="eastAsia"/>
          <w:sz w:val="32"/>
          <w:szCs w:val="32"/>
        </w:rPr>
        <w:t>0</w:t>
      </w:r>
      <w:r>
        <w:rPr>
          <w:rFonts w:ascii="仿宋_GB2312" w:eastAsia="仿宋_GB2312" w:hAnsi="ˎ̥" w:hint="eastAsia"/>
          <w:sz w:val="32"/>
          <w:szCs w:val="32"/>
        </w:rPr>
        <w:t>万元。</w:t>
      </w:r>
    </w:p>
    <w:p w14:paraId="0F317C35" w14:textId="77777777" w:rsidR="00B309D5" w:rsidRDefault="00C62967">
      <w:pPr>
        <w:spacing w:line="578" w:lineRule="exact"/>
        <w:rPr>
          <w:rFonts w:ascii="仿宋_GB2312" w:eastAsia="仿宋_GB2312" w:hAnsi="ˎ̥"/>
          <w:sz w:val="32"/>
          <w:szCs w:val="32"/>
        </w:rPr>
      </w:pPr>
      <w:r>
        <w:rPr>
          <w:rFonts w:ascii="仿宋_GB2312" w:eastAsia="仿宋_GB2312" w:hAnsi="ˎ̥" w:hint="eastAsia"/>
          <w:sz w:val="32"/>
          <w:szCs w:val="32"/>
        </w:rPr>
        <w:t xml:space="preserve">   </w:t>
      </w:r>
      <w:r>
        <w:rPr>
          <w:rFonts w:ascii="黑体" w:eastAsia="黑体" w:hAnsi="黑体" w:cs="黑体" w:hint="eastAsia"/>
          <w:bCs/>
          <w:sz w:val="32"/>
          <w:szCs w:val="32"/>
        </w:rPr>
        <w:t>二、收入决算情况说明</w:t>
      </w:r>
      <w:r>
        <w:rPr>
          <w:rFonts w:ascii="黑体" w:eastAsia="黑体" w:hAnsi="黑体" w:cs="黑体" w:hint="eastAsia"/>
          <w:bCs/>
          <w:sz w:val="32"/>
          <w:szCs w:val="32"/>
        </w:rPr>
        <w:br/>
      </w:r>
      <w:r>
        <w:rPr>
          <w:rFonts w:ascii="仿宋_GB2312" w:eastAsia="仿宋_GB2312" w:hAnsi="ˎ̥" w:hint="eastAsia"/>
          <w:sz w:val="32"/>
          <w:szCs w:val="32"/>
        </w:rPr>
        <w:t xml:space="preserve">    </w:t>
      </w:r>
      <w:r>
        <w:rPr>
          <w:rFonts w:ascii="仿宋_GB2312" w:eastAsia="仿宋_GB2312" w:hAnsi="ˎ̥" w:hint="eastAsia"/>
          <w:sz w:val="32"/>
          <w:szCs w:val="32"/>
        </w:rPr>
        <w:t>本年收入</w:t>
      </w:r>
      <w:r>
        <w:rPr>
          <w:rFonts w:ascii="仿宋_GB2312" w:eastAsia="仿宋_GB2312" w:hAnsi="ˎ̥" w:hint="eastAsia"/>
          <w:sz w:val="32"/>
          <w:szCs w:val="32"/>
        </w:rPr>
        <w:t>866.43</w:t>
      </w:r>
      <w:r>
        <w:rPr>
          <w:rFonts w:ascii="仿宋_GB2312" w:eastAsia="仿宋_GB2312" w:hAnsi="ˎ̥" w:hint="eastAsia"/>
          <w:sz w:val="32"/>
          <w:szCs w:val="32"/>
        </w:rPr>
        <w:t>万元，其中：财政拨款收入</w:t>
      </w:r>
      <w:r>
        <w:rPr>
          <w:rFonts w:ascii="仿宋_GB2312" w:eastAsia="仿宋_GB2312" w:hAnsi="ˎ̥"/>
          <w:sz w:val="32"/>
          <w:szCs w:val="32"/>
        </w:rPr>
        <w:t>22</w:t>
      </w:r>
      <w:r>
        <w:rPr>
          <w:rFonts w:ascii="仿宋_GB2312" w:eastAsia="仿宋_GB2312" w:hAnsi="ˎ̥" w:hint="eastAsia"/>
          <w:sz w:val="32"/>
          <w:szCs w:val="32"/>
        </w:rPr>
        <w:t>8.27</w:t>
      </w:r>
      <w:r>
        <w:rPr>
          <w:rFonts w:ascii="仿宋_GB2312" w:eastAsia="仿宋_GB2312" w:hAnsi="ˎ̥" w:hint="eastAsia"/>
          <w:sz w:val="32"/>
          <w:szCs w:val="32"/>
        </w:rPr>
        <w:t>万元，占</w:t>
      </w:r>
      <w:r>
        <w:rPr>
          <w:rFonts w:ascii="仿宋_GB2312" w:eastAsia="仿宋_GB2312" w:hAnsi="ˎ̥" w:hint="eastAsia"/>
          <w:sz w:val="32"/>
          <w:szCs w:val="32"/>
        </w:rPr>
        <w:t>26.34</w:t>
      </w:r>
      <w:r>
        <w:rPr>
          <w:rFonts w:ascii="仿宋_GB2312" w:eastAsia="仿宋_GB2312" w:hAnsi="ˎ̥" w:hint="eastAsia"/>
          <w:sz w:val="32"/>
          <w:szCs w:val="32"/>
        </w:rPr>
        <w:t>%</w:t>
      </w:r>
      <w:r>
        <w:rPr>
          <w:rFonts w:ascii="仿宋_GB2312" w:eastAsia="仿宋_GB2312" w:hAnsi="ˎ̥" w:hint="eastAsia"/>
          <w:sz w:val="32"/>
          <w:szCs w:val="32"/>
        </w:rPr>
        <w:t>；上级补助收入</w:t>
      </w:r>
      <w:r>
        <w:rPr>
          <w:rFonts w:ascii="仿宋_GB2312" w:eastAsia="仿宋_GB2312" w:hAnsi="ˎ̥"/>
          <w:sz w:val="32"/>
          <w:szCs w:val="32"/>
        </w:rPr>
        <w:t>0.00</w:t>
      </w:r>
      <w:r>
        <w:rPr>
          <w:rFonts w:ascii="仿宋_GB2312" w:eastAsia="仿宋_GB2312" w:hAnsi="ˎ̥" w:hint="eastAsia"/>
          <w:sz w:val="32"/>
          <w:szCs w:val="32"/>
        </w:rPr>
        <w:t>万元，占</w:t>
      </w:r>
      <w:r>
        <w:rPr>
          <w:rFonts w:ascii="仿宋_GB2312" w:eastAsia="仿宋_GB2312" w:hAnsi="ˎ̥" w:hint="eastAsia"/>
          <w:sz w:val="32"/>
          <w:szCs w:val="32"/>
        </w:rPr>
        <w:t>0</w:t>
      </w:r>
      <w:r>
        <w:rPr>
          <w:rFonts w:ascii="仿宋_GB2312" w:eastAsia="仿宋_GB2312" w:hAnsi="ˎ̥" w:hint="eastAsia"/>
          <w:sz w:val="32"/>
          <w:szCs w:val="32"/>
        </w:rPr>
        <w:t>%</w:t>
      </w:r>
      <w:r>
        <w:rPr>
          <w:rFonts w:ascii="仿宋_GB2312" w:eastAsia="仿宋_GB2312" w:hAnsi="ˎ̥" w:hint="eastAsia"/>
          <w:sz w:val="32"/>
          <w:szCs w:val="32"/>
        </w:rPr>
        <w:t>；事业收入</w:t>
      </w:r>
      <w:r>
        <w:rPr>
          <w:rFonts w:ascii="仿宋_GB2312" w:eastAsia="仿宋_GB2312" w:hAnsi="ˎ̥"/>
          <w:sz w:val="32"/>
          <w:szCs w:val="32"/>
        </w:rPr>
        <w:t>0.00</w:t>
      </w:r>
      <w:r>
        <w:rPr>
          <w:rFonts w:ascii="仿宋_GB2312" w:eastAsia="仿宋_GB2312" w:hAnsi="ˎ̥" w:hint="eastAsia"/>
          <w:sz w:val="32"/>
          <w:szCs w:val="32"/>
        </w:rPr>
        <w:t>万元，占</w:t>
      </w:r>
      <w:r>
        <w:rPr>
          <w:rFonts w:ascii="仿宋_GB2312" w:eastAsia="仿宋_GB2312" w:hAnsi="ˎ̥" w:hint="eastAsia"/>
          <w:sz w:val="32"/>
          <w:szCs w:val="32"/>
        </w:rPr>
        <w:t>0</w:t>
      </w:r>
      <w:r>
        <w:rPr>
          <w:rFonts w:ascii="仿宋_GB2312" w:eastAsia="仿宋_GB2312" w:hAnsi="ˎ̥" w:hint="eastAsia"/>
          <w:sz w:val="32"/>
          <w:szCs w:val="32"/>
        </w:rPr>
        <w:t>%</w:t>
      </w:r>
      <w:r>
        <w:rPr>
          <w:rFonts w:ascii="仿宋_GB2312" w:eastAsia="仿宋_GB2312" w:hAnsi="ˎ̥" w:hint="eastAsia"/>
          <w:sz w:val="32"/>
          <w:szCs w:val="32"/>
        </w:rPr>
        <w:t>；经营收入</w:t>
      </w:r>
      <w:r>
        <w:rPr>
          <w:rFonts w:ascii="仿宋_GB2312" w:eastAsia="仿宋_GB2312" w:hAnsi="ˎ̥" w:hint="eastAsia"/>
          <w:sz w:val="32"/>
          <w:szCs w:val="32"/>
        </w:rPr>
        <w:t>638.16</w:t>
      </w:r>
      <w:r>
        <w:rPr>
          <w:rFonts w:ascii="仿宋_GB2312" w:eastAsia="仿宋_GB2312" w:hAnsi="ˎ̥" w:hint="eastAsia"/>
          <w:sz w:val="32"/>
          <w:szCs w:val="32"/>
        </w:rPr>
        <w:t>万元，占</w:t>
      </w:r>
      <w:r>
        <w:rPr>
          <w:rFonts w:ascii="仿宋_GB2312" w:eastAsia="仿宋_GB2312" w:hAnsi="ˎ̥" w:hint="eastAsia"/>
          <w:sz w:val="32"/>
          <w:szCs w:val="32"/>
        </w:rPr>
        <w:t>73.66</w:t>
      </w:r>
      <w:r>
        <w:rPr>
          <w:rFonts w:ascii="仿宋_GB2312" w:eastAsia="仿宋_GB2312" w:hAnsi="ˎ̥" w:hint="eastAsia"/>
          <w:sz w:val="32"/>
          <w:szCs w:val="32"/>
        </w:rPr>
        <w:t>%</w:t>
      </w:r>
      <w:r>
        <w:rPr>
          <w:rFonts w:ascii="仿宋_GB2312" w:eastAsia="仿宋_GB2312" w:hAnsi="ˎ̥" w:hint="eastAsia"/>
          <w:sz w:val="32"/>
          <w:szCs w:val="32"/>
        </w:rPr>
        <w:t>；附属单位上缴收入</w:t>
      </w:r>
      <w:r>
        <w:rPr>
          <w:rFonts w:ascii="仿宋_GB2312" w:eastAsia="仿宋_GB2312" w:hAnsi="ˎ̥"/>
          <w:sz w:val="32"/>
          <w:szCs w:val="32"/>
        </w:rPr>
        <w:t>0.00</w:t>
      </w:r>
      <w:r>
        <w:rPr>
          <w:rFonts w:ascii="仿宋_GB2312" w:eastAsia="仿宋_GB2312" w:hAnsi="ˎ̥" w:hint="eastAsia"/>
          <w:sz w:val="32"/>
          <w:szCs w:val="32"/>
        </w:rPr>
        <w:t>万元，占</w:t>
      </w:r>
      <w:r>
        <w:rPr>
          <w:rFonts w:ascii="仿宋_GB2312" w:eastAsia="仿宋_GB2312" w:hAnsi="ˎ̥" w:hint="eastAsia"/>
          <w:sz w:val="32"/>
          <w:szCs w:val="32"/>
        </w:rPr>
        <w:t>0</w:t>
      </w:r>
      <w:r>
        <w:rPr>
          <w:rFonts w:ascii="仿宋_GB2312" w:eastAsia="仿宋_GB2312" w:hAnsi="ˎ̥" w:hint="eastAsia"/>
          <w:sz w:val="32"/>
          <w:szCs w:val="32"/>
        </w:rPr>
        <w:t>%</w:t>
      </w:r>
      <w:r>
        <w:rPr>
          <w:rFonts w:ascii="仿宋_GB2312" w:eastAsia="仿宋_GB2312" w:hAnsi="ˎ̥" w:hint="eastAsia"/>
          <w:sz w:val="32"/>
          <w:szCs w:val="32"/>
        </w:rPr>
        <w:t>；其他收入</w:t>
      </w:r>
      <w:r>
        <w:rPr>
          <w:rFonts w:ascii="仿宋_GB2312" w:eastAsia="仿宋_GB2312" w:hAnsi="ˎ̥"/>
          <w:sz w:val="32"/>
          <w:szCs w:val="32"/>
        </w:rPr>
        <w:t>0.00</w:t>
      </w:r>
      <w:r>
        <w:rPr>
          <w:rFonts w:ascii="仿宋_GB2312" w:eastAsia="仿宋_GB2312" w:hAnsi="ˎ̥" w:hint="eastAsia"/>
          <w:sz w:val="32"/>
          <w:szCs w:val="32"/>
        </w:rPr>
        <w:t>万元，占</w:t>
      </w:r>
      <w:r>
        <w:rPr>
          <w:rFonts w:ascii="仿宋_GB2312" w:eastAsia="仿宋_GB2312" w:hAnsi="ˎ̥" w:hint="eastAsia"/>
          <w:sz w:val="32"/>
          <w:szCs w:val="32"/>
        </w:rPr>
        <w:t>0</w:t>
      </w:r>
      <w:r>
        <w:rPr>
          <w:rFonts w:ascii="仿宋_GB2312" w:eastAsia="仿宋_GB2312" w:hAnsi="ˎ̥" w:hint="eastAsia"/>
          <w:sz w:val="32"/>
          <w:szCs w:val="32"/>
        </w:rPr>
        <w:t>%</w:t>
      </w:r>
      <w:r>
        <w:rPr>
          <w:rFonts w:ascii="仿宋_GB2312" w:eastAsia="仿宋_GB2312" w:hAnsi="ˎ̥" w:hint="eastAsia"/>
          <w:sz w:val="32"/>
          <w:szCs w:val="32"/>
        </w:rPr>
        <w:t>。</w:t>
      </w:r>
    </w:p>
    <w:p w14:paraId="5FF693E6" w14:textId="77777777" w:rsidR="00B309D5" w:rsidRDefault="00C62967">
      <w:pPr>
        <w:spacing w:line="578" w:lineRule="exact"/>
        <w:ind w:leftChars="196" w:left="412"/>
        <w:rPr>
          <w:rFonts w:ascii="黑体" w:eastAsia="黑体" w:hAnsi="黑体" w:cs="黑体"/>
          <w:bCs/>
          <w:sz w:val="32"/>
          <w:szCs w:val="32"/>
        </w:rPr>
      </w:pPr>
      <w:r>
        <w:rPr>
          <w:rFonts w:ascii="仿宋_GB2312" w:eastAsia="仿宋_GB2312" w:hAnsi="ˎ̥" w:hint="eastAsia"/>
          <w:sz w:val="32"/>
          <w:szCs w:val="32"/>
        </w:rPr>
        <w:t xml:space="preserve">  </w:t>
      </w:r>
      <w:r>
        <w:rPr>
          <w:rFonts w:ascii="黑体" w:eastAsia="黑体" w:hAnsi="黑体" w:cs="黑体" w:hint="eastAsia"/>
          <w:bCs/>
          <w:sz w:val="32"/>
          <w:szCs w:val="32"/>
        </w:rPr>
        <w:t>三、支出决算情况说明</w:t>
      </w:r>
    </w:p>
    <w:p w14:paraId="294101DD" w14:textId="77777777" w:rsidR="00B309D5" w:rsidRDefault="00C62967">
      <w:pPr>
        <w:spacing w:line="578" w:lineRule="exact"/>
        <w:ind w:firstLineChars="200" w:firstLine="640"/>
        <w:rPr>
          <w:rFonts w:ascii="仿宋_GB2312" w:eastAsia="仿宋_GB2312" w:hAnsi="ˎ̥"/>
          <w:sz w:val="32"/>
          <w:szCs w:val="32"/>
        </w:rPr>
      </w:pPr>
      <w:r>
        <w:rPr>
          <w:rFonts w:ascii="仿宋_GB2312" w:eastAsia="仿宋_GB2312" w:hAnsi="ˎ̥" w:hint="eastAsia"/>
          <w:sz w:val="32"/>
          <w:szCs w:val="32"/>
        </w:rPr>
        <w:t>本年支出</w:t>
      </w:r>
      <w:r>
        <w:rPr>
          <w:rFonts w:ascii="仿宋_GB2312" w:eastAsia="仿宋_GB2312" w:hAnsi="ˎ̥" w:hint="eastAsia"/>
          <w:sz w:val="32"/>
          <w:szCs w:val="32"/>
        </w:rPr>
        <w:t>543.96</w:t>
      </w:r>
      <w:r>
        <w:rPr>
          <w:rFonts w:ascii="仿宋_GB2312" w:eastAsia="仿宋_GB2312" w:hAnsi="ˎ̥" w:hint="eastAsia"/>
          <w:sz w:val="32"/>
          <w:szCs w:val="32"/>
        </w:rPr>
        <w:t>万元，其中：基本支出</w:t>
      </w:r>
      <w:r>
        <w:rPr>
          <w:rFonts w:ascii="仿宋_GB2312" w:eastAsia="仿宋_GB2312" w:hAnsi="ˎ̥" w:hint="eastAsia"/>
          <w:sz w:val="32"/>
          <w:szCs w:val="32"/>
        </w:rPr>
        <w:t>228.27</w:t>
      </w:r>
      <w:r>
        <w:rPr>
          <w:rFonts w:ascii="仿宋_GB2312" w:eastAsia="仿宋_GB2312" w:hAnsi="ˎ̥" w:hint="eastAsia"/>
          <w:sz w:val="32"/>
          <w:szCs w:val="32"/>
        </w:rPr>
        <w:t>万元，占</w:t>
      </w:r>
      <w:r>
        <w:rPr>
          <w:rFonts w:ascii="仿宋_GB2312" w:eastAsia="仿宋_GB2312" w:hAnsi="ˎ̥" w:hint="eastAsia"/>
          <w:sz w:val="32"/>
          <w:szCs w:val="32"/>
        </w:rPr>
        <w:t>41.96</w:t>
      </w:r>
      <w:r>
        <w:rPr>
          <w:rFonts w:ascii="仿宋_GB2312" w:eastAsia="仿宋_GB2312" w:hAnsi="ˎ̥" w:hint="eastAsia"/>
          <w:sz w:val="32"/>
          <w:szCs w:val="32"/>
        </w:rPr>
        <w:t>%</w:t>
      </w:r>
      <w:r>
        <w:rPr>
          <w:rFonts w:ascii="仿宋_GB2312" w:eastAsia="仿宋_GB2312" w:hAnsi="ˎ̥" w:hint="eastAsia"/>
          <w:sz w:val="32"/>
          <w:szCs w:val="32"/>
        </w:rPr>
        <w:t>；项目支出</w:t>
      </w:r>
      <w:r>
        <w:rPr>
          <w:rFonts w:ascii="仿宋_GB2312" w:eastAsia="仿宋_GB2312" w:hAnsi="ˎ̥" w:hint="eastAsia"/>
          <w:sz w:val="32"/>
          <w:szCs w:val="32"/>
        </w:rPr>
        <w:t>0</w:t>
      </w:r>
      <w:r>
        <w:rPr>
          <w:rFonts w:ascii="仿宋_GB2312" w:eastAsia="仿宋_GB2312" w:hAnsi="ˎ̥" w:hint="eastAsia"/>
          <w:sz w:val="32"/>
          <w:szCs w:val="32"/>
        </w:rPr>
        <w:t>万元，占</w:t>
      </w:r>
      <w:r>
        <w:rPr>
          <w:rFonts w:ascii="仿宋_GB2312" w:eastAsia="仿宋_GB2312" w:hAnsi="ˎ̥" w:hint="eastAsia"/>
          <w:sz w:val="32"/>
          <w:szCs w:val="32"/>
        </w:rPr>
        <w:t>0</w:t>
      </w:r>
      <w:r>
        <w:rPr>
          <w:rFonts w:ascii="仿宋_GB2312" w:eastAsia="仿宋_GB2312" w:hAnsi="ˎ̥" w:hint="eastAsia"/>
          <w:sz w:val="32"/>
          <w:szCs w:val="32"/>
        </w:rPr>
        <w:t>%</w:t>
      </w:r>
      <w:r>
        <w:rPr>
          <w:rFonts w:ascii="仿宋_GB2312" w:eastAsia="仿宋_GB2312" w:hAnsi="ˎ̥" w:hint="eastAsia"/>
          <w:sz w:val="32"/>
          <w:szCs w:val="32"/>
        </w:rPr>
        <w:t>；上缴上级支出</w:t>
      </w:r>
      <w:r>
        <w:rPr>
          <w:rFonts w:ascii="仿宋_GB2312" w:eastAsia="仿宋_GB2312" w:hAnsi="ˎ̥"/>
          <w:sz w:val="32"/>
          <w:szCs w:val="32"/>
        </w:rPr>
        <w:t>0.00</w:t>
      </w:r>
      <w:r>
        <w:rPr>
          <w:rFonts w:ascii="仿宋_GB2312" w:eastAsia="仿宋_GB2312" w:hAnsi="ˎ̥" w:hint="eastAsia"/>
          <w:sz w:val="32"/>
          <w:szCs w:val="32"/>
        </w:rPr>
        <w:t>万元，占</w:t>
      </w:r>
      <w:r>
        <w:rPr>
          <w:rFonts w:ascii="仿宋_GB2312" w:eastAsia="仿宋_GB2312" w:hAnsi="ˎ̥" w:hint="eastAsia"/>
          <w:sz w:val="32"/>
          <w:szCs w:val="32"/>
        </w:rPr>
        <w:t>0</w:t>
      </w:r>
      <w:r>
        <w:rPr>
          <w:rFonts w:ascii="仿宋_GB2312" w:eastAsia="仿宋_GB2312" w:hAnsi="ˎ̥" w:hint="eastAsia"/>
          <w:sz w:val="32"/>
          <w:szCs w:val="32"/>
        </w:rPr>
        <w:t>%</w:t>
      </w:r>
      <w:r>
        <w:rPr>
          <w:rFonts w:ascii="仿宋_GB2312" w:eastAsia="仿宋_GB2312" w:hAnsi="ˎ̥" w:hint="eastAsia"/>
          <w:sz w:val="32"/>
          <w:szCs w:val="32"/>
        </w:rPr>
        <w:t>；经营支出</w:t>
      </w:r>
      <w:r>
        <w:rPr>
          <w:rFonts w:ascii="仿宋_GB2312" w:eastAsia="仿宋_GB2312" w:hAnsi="ˎ̥" w:hint="eastAsia"/>
          <w:sz w:val="32"/>
          <w:szCs w:val="32"/>
        </w:rPr>
        <w:t>315.69</w:t>
      </w:r>
      <w:r>
        <w:rPr>
          <w:rFonts w:ascii="仿宋_GB2312" w:eastAsia="仿宋_GB2312" w:hAnsi="ˎ̥" w:hint="eastAsia"/>
          <w:sz w:val="32"/>
          <w:szCs w:val="32"/>
        </w:rPr>
        <w:t>万元，占</w:t>
      </w:r>
      <w:r>
        <w:rPr>
          <w:rFonts w:ascii="仿宋_GB2312" w:eastAsia="仿宋_GB2312" w:hAnsi="ˎ̥" w:hint="eastAsia"/>
          <w:sz w:val="32"/>
          <w:szCs w:val="32"/>
        </w:rPr>
        <w:t>58.04</w:t>
      </w:r>
      <w:r>
        <w:rPr>
          <w:rFonts w:ascii="仿宋_GB2312" w:eastAsia="仿宋_GB2312" w:hAnsi="ˎ̥" w:hint="eastAsia"/>
          <w:sz w:val="32"/>
          <w:szCs w:val="32"/>
        </w:rPr>
        <w:t>%</w:t>
      </w:r>
      <w:r>
        <w:rPr>
          <w:rFonts w:ascii="仿宋_GB2312" w:eastAsia="仿宋_GB2312" w:hAnsi="ˎ̥" w:hint="eastAsia"/>
          <w:sz w:val="32"/>
          <w:szCs w:val="32"/>
        </w:rPr>
        <w:t>；对附属单位补助支出</w:t>
      </w:r>
      <w:r>
        <w:rPr>
          <w:rFonts w:ascii="仿宋_GB2312" w:eastAsia="仿宋_GB2312" w:hAnsi="ˎ̥"/>
          <w:sz w:val="32"/>
          <w:szCs w:val="32"/>
        </w:rPr>
        <w:t>0.00</w:t>
      </w:r>
      <w:r>
        <w:rPr>
          <w:rFonts w:ascii="仿宋_GB2312" w:eastAsia="仿宋_GB2312" w:hAnsi="ˎ̥" w:hint="eastAsia"/>
          <w:sz w:val="32"/>
          <w:szCs w:val="32"/>
        </w:rPr>
        <w:t>万元，占</w:t>
      </w:r>
      <w:r>
        <w:rPr>
          <w:rFonts w:ascii="仿宋_GB2312" w:eastAsia="仿宋_GB2312" w:hAnsi="ˎ̥" w:hint="eastAsia"/>
          <w:sz w:val="32"/>
          <w:szCs w:val="32"/>
        </w:rPr>
        <w:t>0</w:t>
      </w:r>
      <w:r>
        <w:rPr>
          <w:rFonts w:ascii="仿宋_GB2312" w:eastAsia="仿宋_GB2312" w:hAnsi="ˎ̥" w:hint="eastAsia"/>
          <w:sz w:val="32"/>
          <w:szCs w:val="32"/>
        </w:rPr>
        <w:t>%</w:t>
      </w:r>
      <w:r>
        <w:rPr>
          <w:rFonts w:ascii="仿宋_GB2312" w:eastAsia="仿宋_GB2312" w:hAnsi="ˎ̥" w:hint="eastAsia"/>
          <w:sz w:val="32"/>
          <w:szCs w:val="32"/>
        </w:rPr>
        <w:t>。</w:t>
      </w:r>
    </w:p>
    <w:p w14:paraId="6EA146FC" w14:textId="77777777" w:rsidR="00B309D5" w:rsidRDefault="00C62967">
      <w:pPr>
        <w:spacing w:line="578" w:lineRule="exact"/>
        <w:ind w:firstLineChars="196" w:firstLine="627"/>
        <w:rPr>
          <w:rFonts w:ascii="黑体" w:eastAsia="黑体" w:hAnsi="黑体" w:cs="黑体"/>
          <w:bCs/>
          <w:sz w:val="32"/>
          <w:szCs w:val="32"/>
        </w:rPr>
      </w:pPr>
      <w:r>
        <w:rPr>
          <w:rFonts w:ascii="黑体" w:eastAsia="黑体" w:hAnsi="黑体" w:cs="黑体" w:hint="eastAsia"/>
          <w:bCs/>
          <w:sz w:val="32"/>
          <w:szCs w:val="32"/>
        </w:rPr>
        <w:t>四、财政拨款收入支出决算总体情况说明</w:t>
      </w:r>
    </w:p>
    <w:p w14:paraId="3CD7D434" w14:textId="77777777" w:rsidR="00B309D5" w:rsidRDefault="00C62967">
      <w:pPr>
        <w:spacing w:line="578" w:lineRule="exact"/>
        <w:ind w:firstLineChars="200" w:firstLine="640"/>
        <w:rPr>
          <w:rFonts w:ascii="仿宋_GB2312" w:eastAsia="仿宋_GB2312" w:hAnsi="ˎ̥"/>
          <w:sz w:val="32"/>
          <w:szCs w:val="32"/>
        </w:rPr>
      </w:pPr>
      <w:r>
        <w:rPr>
          <w:rFonts w:ascii="仿宋_GB2312" w:eastAsia="仿宋_GB2312" w:hAnsi="ˎ̥" w:hint="eastAsia"/>
          <w:sz w:val="32"/>
          <w:szCs w:val="32"/>
        </w:rPr>
        <w:t>2025</w:t>
      </w:r>
      <w:r>
        <w:rPr>
          <w:rFonts w:ascii="仿宋_GB2312" w:eastAsia="仿宋_GB2312" w:hAnsi="ˎ̥" w:hint="eastAsia"/>
          <w:sz w:val="32"/>
          <w:szCs w:val="32"/>
        </w:rPr>
        <w:t>年度</w:t>
      </w:r>
      <w:r>
        <w:rPr>
          <w:rFonts w:ascii="仿宋_GB2312" w:eastAsia="仿宋_GB2312" w:hAnsi="ˎ̥" w:hint="eastAsia"/>
          <w:sz w:val="32"/>
          <w:szCs w:val="32"/>
        </w:rPr>
        <w:t>财政拨款收入</w:t>
      </w:r>
      <w:r>
        <w:rPr>
          <w:rFonts w:ascii="仿宋_GB2312" w:eastAsia="仿宋_GB2312" w:hAnsi="ˎ̥" w:hint="eastAsia"/>
          <w:sz w:val="32"/>
          <w:szCs w:val="32"/>
        </w:rPr>
        <w:t>228.27</w:t>
      </w:r>
      <w:r>
        <w:rPr>
          <w:rFonts w:ascii="仿宋_GB2312" w:eastAsia="仿宋_GB2312" w:hAnsi="ˎ̥" w:hint="eastAsia"/>
          <w:sz w:val="32"/>
          <w:szCs w:val="32"/>
        </w:rPr>
        <w:t>万元，支出</w:t>
      </w:r>
      <w:r>
        <w:rPr>
          <w:rFonts w:ascii="仿宋_GB2312" w:eastAsia="仿宋_GB2312" w:hAnsi="ˎ̥" w:hint="eastAsia"/>
          <w:sz w:val="32"/>
          <w:szCs w:val="32"/>
        </w:rPr>
        <w:t>228.27</w:t>
      </w:r>
      <w:r>
        <w:rPr>
          <w:rFonts w:ascii="仿宋_GB2312" w:eastAsia="仿宋_GB2312" w:hAnsi="ˎ̥" w:hint="eastAsia"/>
          <w:sz w:val="32"/>
          <w:szCs w:val="32"/>
        </w:rPr>
        <w:t>万元。与</w:t>
      </w:r>
      <w:r>
        <w:rPr>
          <w:rFonts w:ascii="仿宋_GB2312" w:eastAsia="仿宋_GB2312" w:hAnsi="ˎ̥" w:hint="eastAsia"/>
          <w:sz w:val="32"/>
          <w:szCs w:val="32"/>
        </w:rPr>
        <w:t>2024</w:t>
      </w:r>
      <w:r>
        <w:rPr>
          <w:rFonts w:ascii="仿宋_GB2312" w:eastAsia="仿宋_GB2312" w:hAnsi="ˎ̥" w:hint="eastAsia"/>
          <w:sz w:val="32"/>
          <w:szCs w:val="32"/>
        </w:rPr>
        <w:t>年度</w:t>
      </w:r>
      <w:r>
        <w:rPr>
          <w:rFonts w:ascii="仿宋_GB2312" w:eastAsia="仿宋_GB2312" w:hAnsi="ˎ̥" w:hint="eastAsia"/>
          <w:sz w:val="32"/>
          <w:szCs w:val="32"/>
        </w:rPr>
        <w:t>相比，财政拨款收入增加</w:t>
      </w:r>
      <w:r>
        <w:rPr>
          <w:rFonts w:ascii="仿宋_GB2312" w:eastAsia="仿宋_GB2312" w:hAnsi="ˎ̥" w:hint="eastAsia"/>
          <w:sz w:val="32"/>
          <w:szCs w:val="32"/>
        </w:rPr>
        <w:t>2.17</w:t>
      </w:r>
      <w:r>
        <w:rPr>
          <w:rFonts w:ascii="仿宋_GB2312" w:eastAsia="仿宋_GB2312" w:hAnsi="ˎ̥" w:hint="eastAsia"/>
          <w:sz w:val="32"/>
          <w:szCs w:val="32"/>
        </w:rPr>
        <w:t>万元，增长</w:t>
      </w:r>
      <w:r>
        <w:rPr>
          <w:rFonts w:ascii="仿宋_GB2312" w:eastAsia="仿宋_GB2312" w:hAnsi="ˎ̥" w:hint="eastAsia"/>
          <w:sz w:val="32"/>
          <w:szCs w:val="32"/>
        </w:rPr>
        <w:t>0.96</w:t>
      </w:r>
      <w:r>
        <w:rPr>
          <w:rFonts w:ascii="仿宋_GB2312" w:eastAsia="仿宋_GB2312" w:hAnsi="ˎ̥" w:hint="eastAsia"/>
          <w:sz w:val="32"/>
          <w:szCs w:val="32"/>
        </w:rPr>
        <w:t>%</w:t>
      </w:r>
      <w:r>
        <w:rPr>
          <w:rFonts w:ascii="仿宋_GB2312" w:eastAsia="仿宋_GB2312" w:hAnsi="ˎ̥" w:hint="eastAsia"/>
          <w:sz w:val="32"/>
          <w:szCs w:val="32"/>
        </w:rPr>
        <w:t>，主要原因：</w:t>
      </w:r>
      <w:r>
        <w:rPr>
          <w:rFonts w:ascii="仿宋_GB2312" w:eastAsia="仿宋_GB2312" w:hAnsi="ˎ̥" w:hint="eastAsia"/>
          <w:sz w:val="32"/>
          <w:szCs w:val="32"/>
        </w:rPr>
        <w:t>我店经营正常，收入、支出增长在正常范围</w:t>
      </w:r>
      <w:r>
        <w:rPr>
          <w:rFonts w:ascii="仿宋_GB2312" w:eastAsia="仿宋_GB2312" w:hAnsi="ˎ̥" w:hint="eastAsia"/>
          <w:sz w:val="32"/>
          <w:szCs w:val="32"/>
        </w:rPr>
        <w:t>。支出增</w:t>
      </w:r>
      <w:r>
        <w:rPr>
          <w:rFonts w:ascii="仿宋_GB2312" w:eastAsia="仿宋_GB2312" w:hAnsi="ˎ̥" w:hint="eastAsia"/>
          <w:sz w:val="32"/>
          <w:szCs w:val="32"/>
        </w:rPr>
        <w:lastRenderedPageBreak/>
        <w:t>加</w:t>
      </w:r>
      <w:r>
        <w:rPr>
          <w:rFonts w:ascii="仿宋_GB2312" w:eastAsia="仿宋_GB2312" w:hAnsi="ˎ̥" w:hint="eastAsia"/>
          <w:sz w:val="32"/>
          <w:szCs w:val="32"/>
        </w:rPr>
        <w:t>2.17</w:t>
      </w:r>
      <w:r>
        <w:rPr>
          <w:rFonts w:ascii="仿宋_GB2312" w:eastAsia="仿宋_GB2312" w:hAnsi="ˎ̥" w:hint="eastAsia"/>
          <w:sz w:val="32"/>
          <w:szCs w:val="32"/>
        </w:rPr>
        <w:t>万元，增长</w:t>
      </w:r>
      <w:r>
        <w:rPr>
          <w:rFonts w:ascii="仿宋_GB2312" w:eastAsia="仿宋_GB2312" w:hAnsi="ˎ̥" w:hint="eastAsia"/>
          <w:sz w:val="32"/>
          <w:szCs w:val="32"/>
        </w:rPr>
        <w:t>0.96</w:t>
      </w:r>
      <w:r>
        <w:rPr>
          <w:rFonts w:ascii="仿宋_GB2312" w:eastAsia="仿宋_GB2312" w:hAnsi="ˎ̥" w:hint="eastAsia"/>
          <w:sz w:val="32"/>
          <w:szCs w:val="32"/>
        </w:rPr>
        <w:t>%</w:t>
      </w:r>
      <w:r>
        <w:rPr>
          <w:rFonts w:ascii="仿宋_GB2312" w:eastAsia="仿宋_GB2312" w:hAnsi="ˎ̥" w:hint="eastAsia"/>
          <w:sz w:val="32"/>
          <w:szCs w:val="32"/>
        </w:rPr>
        <w:t>，主要原因：</w:t>
      </w:r>
      <w:r>
        <w:rPr>
          <w:rFonts w:ascii="仿宋_GB2312" w:eastAsia="仿宋_GB2312" w:hAnsi="ˎ̥" w:hint="eastAsia"/>
          <w:sz w:val="32"/>
          <w:szCs w:val="32"/>
        </w:rPr>
        <w:t>我店经营正常，收入、支出增长在正常范围</w:t>
      </w:r>
      <w:r>
        <w:rPr>
          <w:rFonts w:ascii="仿宋_GB2312" w:eastAsia="仿宋_GB2312" w:hAnsi="ˎ̥" w:hint="eastAsia"/>
          <w:sz w:val="32"/>
          <w:szCs w:val="32"/>
        </w:rPr>
        <w:t>。</w:t>
      </w:r>
    </w:p>
    <w:p w14:paraId="2F2814C4" w14:textId="77777777" w:rsidR="00B309D5" w:rsidRDefault="00C62967">
      <w:pPr>
        <w:spacing w:line="578" w:lineRule="exact"/>
        <w:ind w:firstLineChars="200" w:firstLine="640"/>
        <w:rPr>
          <w:rFonts w:ascii="仿宋_GB2312" w:eastAsia="仿宋_GB2312" w:hAnsi="ˎ̥"/>
          <w:sz w:val="32"/>
          <w:szCs w:val="32"/>
        </w:rPr>
      </w:pPr>
      <w:r>
        <w:rPr>
          <w:rFonts w:ascii="仿宋_GB2312" w:eastAsia="仿宋_GB2312" w:hAnsi="ˎ̥" w:hint="eastAsia"/>
          <w:sz w:val="32"/>
          <w:szCs w:val="32"/>
        </w:rPr>
        <w:t>财政拨款年初结转结余</w:t>
      </w:r>
      <w:r>
        <w:rPr>
          <w:rFonts w:ascii="仿宋_GB2312" w:eastAsia="仿宋_GB2312" w:hAnsi="ˎ̥"/>
          <w:sz w:val="32"/>
          <w:szCs w:val="32"/>
        </w:rPr>
        <w:t>0.00</w:t>
      </w:r>
      <w:r>
        <w:rPr>
          <w:rFonts w:ascii="仿宋_GB2312" w:eastAsia="仿宋_GB2312" w:hAnsi="ˎ̥" w:hint="eastAsia"/>
          <w:sz w:val="32"/>
          <w:szCs w:val="32"/>
        </w:rPr>
        <w:t>万元，较</w:t>
      </w:r>
      <w:r>
        <w:rPr>
          <w:rFonts w:ascii="仿宋_GB2312" w:eastAsia="仿宋_GB2312" w:hAnsi="ˎ̥" w:hint="eastAsia"/>
          <w:sz w:val="32"/>
          <w:szCs w:val="32"/>
        </w:rPr>
        <w:t>2024</w:t>
      </w:r>
      <w:r>
        <w:rPr>
          <w:rFonts w:ascii="仿宋_GB2312" w:eastAsia="仿宋_GB2312" w:hAnsi="ˎ̥" w:hint="eastAsia"/>
          <w:sz w:val="32"/>
          <w:szCs w:val="32"/>
        </w:rPr>
        <w:t>年度</w:t>
      </w:r>
      <w:r>
        <w:rPr>
          <w:rFonts w:ascii="仿宋_GB2312" w:eastAsia="仿宋_GB2312" w:hAnsi="ˎ̥" w:hint="eastAsia"/>
          <w:sz w:val="32"/>
          <w:szCs w:val="32"/>
        </w:rPr>
        <w:t>决算数增加（减少）</w:t>
      </w:r>
      <w:r>
        <w:rPr>
          <w:rFonts w:ascii="仿宋_GB2312" w:eastAsia="仿宋_GB2312" w:hAnsi="ˎ̥" w:hint="eastAsia"/>
          <w:sz w:val="32"/>
          <w:szCs w:val="32"/>
        </w:rPr>
        <w:t>0</w:t>
      </w:r>
      <w:r>
        <w:rPr>
          <w:rFonts w:ascii="仿宋_GB2312" w:eastAsia="仿宋_GB2312" w:hAnsi="ˎ̥" w:hint="eastAsia"/>
          <w:sz w:val="32"/>
          <w:szCs w:val="32"/>
        </w:rPr>
        <w:t>万元。</w:t>
      </w:r>
    </w:p>
    <w:p w14:paraId="604B1429" w14:textId="77777777" w:rsidR="00B309D5" w:rsidRDefault="00C62967">
      <w:pPr>
        <w:spacing w:line="578" w:lineRule="exact"/>
        <w:ind w:firstLineChars="200" w:firstLine="640"/>
        <w:rPr>
          <w:rFonts w:ascii="仿宋_GB2312" w:eastAsia="仿宋_GB2312" w:hAnsi="ˎ̥"/>
          <w:sz w:val="32"/>
          <w:szCs w:val="32"/>
        </w:rPr>
      </w:pPr>
      <w:r>
        <w:rPr>
          <w:rFonts w:ascii="仿宋_GB2312" w:eastAsia="仿宋_GB2312" w:hAnsi="ˎ̥" w:hint="eastAsia"/>
          <w:sz w:val="32"/>
          <w:szCs w:val="32"/>
        </w:rPr>
        <w:t>财政拨款年末结转结余</w:t>
      </w:r>
      <w:r>
        <w:rPr>
          <w:rFonts w:ascii="仿宋_GB2312" w:eastAsia="仿宋_GB2312" w:hAnsi="ˎ̥"/>
          <w:sz w:val="32"/>
          <w:szCs w:val="32"/>
        </w:rPr>
        <w:t>0.00</w:t>
      </w:r>
      <w:r>
        <w:rPr>
          <w:rFonts w:ascii="仿宋_GB2312" w:eastAsia="仿宋_GB2312" w:hAnsi="ˎ̥" w:hint="eastAsia"/>
          <w:sz w:val="32"/>
          <w:szCs w:val="32"/>
        </w:rPr>
        <w:t>万元，较</w:t>
      </w:r>
      <w:r>
        <w:rPr>
          <w:rFonts w:ascii="仿宋_GB2312" w:eastAsia="仿宋_GB2312" w:hAnsi="ˎ̥" w:hint="eastAsia"/>
          <w:sz w:val="32"/>
          <w:szCs w:val="32"/>
        </w:rPr>
        <w:t>2024</w:t>
      </w:r>
      <w:r>
        <w:rPr>
          <w:rFonts w:ascii="仿宋_GB2312" w:eastAsia="仿宋_GB2312" w:hAnsi="ˎ̥" w:hint="eastAsia"/>
          <w:sz w:val="32"/>
          <w:szCs w:val="32"/>
        </w:rPr>
        <w:t>年度</w:t>
      </w:r>
      <w:r>
        <w:rPr>
          <w:rFonts w:ascii="仿宋_GB2312" w:eastAsia="仿宋_GB2312" w:hAnsi="ˎ̥" w:hint="eastAsia"/>
          <w:sz w:val="32"/>
          <w:szCs w:val="32"/>
        </w:rPr>
        <w:t>决算数增加（减少）</w:t>
      </w:r>
      <w:r>
        <w:rPr>
          <w:rFonts w:ascii="仿宋_GB2312" w:eastAsia="仿宋_GB2312" w:hAnsi="ˎ̥" w:hint="eastAsia"/>
          <w:sz w:val="32"/>
          <w:szCs w:val="32"/>
        </w:rPr>
        <w:t>0</w:t>
      </w:r>
      <w:r>
        <w:rPr>
          <w:rFonts w:ascii="仿宋_GB2312" w:eastAsia="仿宋_GB2312" w:hAnsi="ˎ̥" w:hint="eastAsia"/>
          <w:sz w:val="32"/>
          <w:szCs w:val="32"/>
        </w:rPr>
        <w:t>万元</w:t>
      </w:r>
      <w:r>
        <w:rPr>
          <w:rFonts w:ascii="仿宋_GB2312" w:eastAsia="仿宋_GB2312" w:hAnsi="ˎ̥" w:hint="eastAsia"/>
          <w:sz w:val="32"/>
          <w:szCs w:val="32"/>
        </w:rPr>
        <w:t>。</w:t>
      </w:r>
    </w:p>
    <w:p w14:paraId="7BE8C2ED" w14:textId="77777777" w:rsidR="00B309D5" w:rsidRDefault="00C62967">
      <w:pPr>
        <w:spacing w:line="578" w:lineRule="exact"/>
        <w:ind w:firstLineChars="196" w:firstLine="627"/>
        <w:rPr>
          <w:rFonts w:ascii="黑体" w:eastAsia="黑体" w:hAnsi="黑体" w:cs="黑体"/>
          <w:bCs/>
          <w:sz w:val="32"/>
          <w:szCs w:val="32"/>
        </w:rPr>
      </w:pPr>
      <w:r>
        <w:rPr>
          <w:rFonts w:ascii="黑体" w:eastAsia="黑体" w:hAnsi="黑体" w:cs="黑体" w:hint="eastAsia"/>
          <w:bCs/>
          <w:sz w:val="32"/>
          <w:szCs w:val="32"/>
        </w:rPr>
        <w:t>五、一般公共预算财政拨款支出决算情况说明</w:t>
      </w:r>
    </w:p>
    <w:p w14:paraId="55616396" w14:textId="77777777" w:rsidR="00B309D5" w:rsidRDefault="00C62967">
      <w:pPr>
        <w:spacing w:line="578" w:lineRule="exact"/>
        <w:ind w:firstLineChars="200" w:firstLine="640"/>
        <w:rPr>
          <w:rFonts w:ascii="楷体" w:eastAsia="楷体" w:hAnsi="楷体" w:cs="楷体"/>
          <w:sz w:val="32"/>
          <w:szCs w:val="32"/>
        </w:rPr>
      </w:pPr>
      <w:bookmarkStart w:id="77" w:name="_Toc23005_WPSOffice_Level2"/>
      <w:bookmarkStart w:id="78" w:name="_Toc9989_WPSOffice_Level2"/>
      <w:bookmarkStart w:id="79" w:name="_Toc13694_WPSOffice_Level2"/>
      <w:bookmarkStart w:id="80" w:name="_Toc19665_WPSOffice_Level2"/>
      <w:bookmarkStart w:id="81" w:name="_Toc17398_WPSOffice_Level2"/>
      <w:bookmarkStart w:id="82" w:name="_Toc21737_WPSOffice_Level2"/>
      <w:r>
        <w:rPr>
          <w:rFonts w:ascii="楷体" w:eastAsia="楷体" w:hAnsi="楷体" w:cs="楷体" w:hint="eastAsia"/>
          <w:sz w:val="32"/>
          <w:szCs w:val="32"/>
        </w:rPr>
        <w:t>（一）一般公共预算财政拨款支出决算总体情况</w:t>
      </w:r>
      <w:bookmarkEnd w:id="77"/>
      <w:bookmarkEnd w:id="78"/>
      <w:bookmarkEnd w:id="79"/>
      <w:bookmarkEnd w:id="80"/>
      <w:bookmarkEnd w:id="81"/>
      <w:bookmarkEnd w:id="82"/>
    </w:p>
    <w:p w14:paraId="0B0CF276" w14:textId="77777777" w:rsidR="00B309D5" w:rsidRDefault="00C62967">
      <w:pPr>
        <w:spacing w:line="578" w:lineRule="exact"/>
        <w:ind w:firstLineChars="200" w:firstLine="640"/>
        <w:rPr>
          <w:rFonts w:ascii="仿宋_GB2312" w:eastAsia="仿宋_GB2312" w:hAnsi="ˎ̥"/>
          <w:sz w:val="32"/>
          <w:szCs w:val="32"/>
        </w:rPr>
      </w:pPr>
      <w:r>
        <w:rPr>
          <w:rFonts w:ascii="仿宋_GB2312" w:eastAsia="仿宋_GB2312" w:hAnsi="ˎ̥" w:hint="eastAsia"/>
          <w:sz w:val="32"/>
          <w:szCs w:val="32"/>
        </w:rPr>
        <w:t>2025</w:t>
      </w:r>
      <w:r>
        <w:rPr>
          <w:rFonts w:ascii="仿宋_GB2312" w:eastAsia="仿宋_GB2312" w:hAnsi="ˎ̥" w:hint="eastAsia"/>
          <w:sz w:val="32"/>
          <w:szCs w:val="32"/>
        </w:rPr>
        <w:t>年度</w:t>
      </w:r>
      <w:r>
        <w:rPr>
          <w:rFonts w:ascii="仿宋_GB2312" w:eastAsia="仿宋_GB2312" w:hAnsi="ˎ̥" w:hint="eastAsia"/>
          <w:sz w:val="32"/>
          <w:szCs w:val="32"/>
        </w:rPr>
        <w:t>一般公共预算财政拨款支出</w:t>
      </w:r>
      <w:r>
        <w:rPr>
          <w:rFonts w:ascii="仿宋_GB2312" w:eastAsia="仿宋_GB2312" w:hAnsi="ˎ̥" w:hint="eastAsia"/>
          <w:sz w:val="32"/>
          <w:szCs w:val="32"/>
        </w:rPr>
        <w:t>228.27</w:t>
      </w:r>
      <w:r>
        <w:rPr>
          <w:rFonts w:ascii="仿宋_GB2312" w:eastAsia="仿宋_GB2312" w:hAnsi="ˎ̥" w:hint="eastAsia"/>
          <w:sz w:val="32"/>
          <w:szCs w:val="32"/>
        </w:rPr>
        <w:t>万元，占本年支出合计的</w:t>
      </w:r>
      <w:r>
        <w:rPr>
          <w:rFonts w:ascii="仿宋_GB2312" w:eastAsia="仿宋_GB2312" w:hAnsi="ˎ̥" w:hint="eastAsia"/>
          <w:sz w:val="32"/>
          <w:szCs w:val="32"/>
        </w:rPr>
        <w:t>41.96</w:t>
      </w:r>
      <w:r>
        <w:rPr>
          <w:rFonts w:ascii="仿宋_GB2312" w:eastAsia="仿宋_GB2312" w:hAnsi="ˎ̥" w:hint="eastAsia"/>
          <w:sz w:val="32"/>
          <w:szCs w:val="32"/>
        </w:rPr>
        <w:t>%</w:t>
      </w:r>
      <w:r>
        <w:rPr>
          <w:rFonts w:ascii="仿宋_GB2312" w:eastAsia="仿宋_GB2312" w:hAnsi="ˎ̥" w:hint="eastAsia"/>
          <w:sz w:val="32"/>
          <w:szCs w:val="32"/>
        </w:rPr>
        <w:t>。与</w:t>
      </w:r>
      <w:r>
        <w:rPr>
          <w:rFonts w:ascii="仿宋_GB2312" w:eastAsia="仿宋_GB2312" w:hAnsi="ˎ̥" w:hint="eastAsia"/>
          <w:sz w:val="32"/>
          <w:szCs w:val="32"/>
        </w:rPr>
        <w:t>2024</w:t>
      </w:r>
      <w:r>
        <w:rPr>
          <w:rFonts w:ascii="仿宋_GB2312" w:eastAsia="仿宋_GB2312" w:hAnsi="ˎ̥" w:hint="eastAsia"/>
          <w:sz w:val="32"/>
          <w:szCs w:val="32"/>
        </w:rPr>
        <w:t>年度</w:t>
      </w:r>
      <w:r>
        <w:rPr>
          <w:rFonts w:ascii="仿宋_GB2312" w:eastAsia="仿宋_GB2312" w:hAnsi="ˎ̥" w:hint="eastAsia"/>
          <w:sz w:val="32"/>
          <w:szCs w:val="32"/>
        </w:rPr>
        <w:t>相比，一般公共预算财政拨款支出增加</w:t>
      </w:r>
      <w:r>
        <w:rPr>
          <w:rFonts w:ascii="仿宋_GB2312" w:eastAsia="仿宋_GB2312" w:hAnsi="ˎ̥" w:hint="eastAsia"/>
          <w:sz w:val="32"/>
          <w:szCs w:val="32"/>
        </w:rPr>
        <w:t>2.17</w:t>
      </w:r>
      <w:r>
        <w:rPr>
          <w:rFonts w:ascii="仿宋_GB2312" w:eastAsia="仿宋_GB2312" w:hAnsi="ˎ̥" w:hint="eastAsia"/>
          <w:sz w:val="32"/>
          <w:szCs w:val="32"/>
        </w:rPr>
        <w:t>万元，增长</w:t>
      </w:r>
      <w:r>
        <w:rPr>
          <w:rFonts w:ascii="仿宋_GB2312" w:eastAsia="仿宋_GB2312" w:hAnsi="ˎ̥" w:hint="eastAsia"/>
          <w:sz w:val="32"/>
          <w:szCs w:val="32"/>
        </w:rPr>
        <w:t>0.96</w:t>
      </w:r>
      <w:r>
        <w:rPr>
          <w:rFonts w:ascii="仿宋_GB2312" w:eastAsia="仿宋_GB2312" w:hAnsi="ˎ̥" w:hint="eastAsia"/>
          <w:sz w:val="32"/>
          <w:szCs w:val="32"/>
        </w:rPr>
        <w:t>%</w:t>
      </w:r>
      <w:r>
        <w:rPr>
          <w:rFonts w:ascii="仿宋_GB2312" w:eastAsia="仿宋_GB2312" w:hAnsi="ˎ̥" w:hint="eastAsia"/>
          <w:sz w:val="32"/>
          <w:szCs w:val="32"/>
        </w:rPr>
        <w:t>，主要原因是</w:t>
      </w:r>
      <w:r>
        <w:rPr>
          <w:rFonts w:ascii="仿宋_GB2312" w:eastAsia="仿宋_GB2312" w:hAnsi="ˎ̥" w:hint="eastAsia"/>
          <w:sz w:val="32"/>
          <w:szCs w:val="32"/>
        </w:rPr>
        <w:t>我店经营正常，收入、支出增长在正常范围</w:t>
      </w:r>
      <w:r>
        <w:rPr>
          <w:rFonts w:ascii="仿宋_GB2312" w:eastAsia="仿宋_GB2312" w:hAnsi="ˎ̥" w:hint="eastAsia"/>
          <w:sz w:val="32"/>
          <w:szCs w:val="32"/>
        </w:rPr>
        <w:t>。</w:t>
      </w:r>
    </w:p>
    <w:p w14:paraId="02CF4A38" w14:textId="77777777" w:rsidR="00B309D5" w:rsidRDefault="00C62967">
      <w:pPr>
        <w:spacing w:line="578" w:lineRule="exact"/>
        <w:ind w:firstLineChars="200" w:firstLine="640"/>
        <w:rPr>
          <w:rFonts w:ascii="楷体" w:eastAsia="楷体" w:hAnsi="楷体" w:cs="楷体"/>
          <w:sz w:val="32"/>
          <w:szCs w:val="32"/>
        </w:rPr>
      </w:pPr>
      <w:bookmarkStart w:id="83" w:name="_Toc2711_WPSOffice_Level2"/>
      <w:bookmarkStart w:id="84" w:name="_Toc18793_WPSOffice_Level2"/>
      <w:bookmarkStart w:id="85" w:name="_Toc23864_WPSOffice_Level2"/>
      <w:bookmarkStart w:id="86" w:name="_Toc19535_WPSOffice_Level2"/>
      <w:bookmarkStart w:id="87" w:name="_Toc19075_WPSOffice_Level2"/>
      <w:bookmarkStart w:id="88" w:name="_Toc27767_WPSOffice_Level2"/>
      <w:r>
        <w:rPr>
          <w:rFonts w:ascii="楷体" w:eastAsia="楷体" w:hAnsi="楷体" w:cs="楷体" w:hint="eastAsia"/>
          <w:sz w:val="32"/>
          <w:szCs w:val="32"/>
        </w:rPr>
        <w:t>（二）一般公共预算财政拨款支出决算结构情况</w:t>
      </w:r>
      <w:bookmarkEnd w:id="83"/>
      <w:bookmarkEnd w:id="84"/>
      <w:bookmarkEnd w:id="85"/>
      <w:bookmarkEnd w:id="86"/>
      <w:bookmarkEnd w:id="87"/>
      <w:bookmarkEnd w:id="88"/>
    </w:p>
    <w:p w14:paraId="1BE46458" w14:textId="77777777" w:rsidR="00B309D5" w:rsidRDefault="00C62967">
      <w:pPr>
        <w:spacing w:line="578" w:lineRule="exact"/>
        <w:ind w:firstLineChars="200" w:firstLine="640"/>
        <w:rPr>
          <w:rFonts w:ascii="仿宋_GB2312" w:eastAsia="仿宋_GB2312" w:hAnsi="ˎ̥"/>
          <w:sz w:val="32"/>
          <w:szCs w:val="32"/>
        </w:rPr>
      </w:pPr>
      <w:r>
        <w:rPr>
          <w:rFonts w:ascii="仿宋_GB2312" w:eastAsia="仿宋_GB2312" w:hAnsi="ˎ̥" w:hint="eastAsia"/>
          <w:sz w:val="32"/>
          <w:szCs w:val="32"/>
        </w:rPr>
        <w:t>2025</w:t>
      </w:r>
      <w:r>
        <w:rPr>
          <w:rFonts w:ascii="仿宋_GB2312" w:eastAsia="仿宋_GB2312" w:hAnsi="ˎ̥" w:hint="eastAsia"/>
          <w:sz w:val="32"/>
          <w:szCs w:val="32"/>
        </w:rPr>
        <w:t>年度</w:t>
      </w:r>
      <w:r>
        <w:rPr>
          <w:rFonts w:ascii="仿宋_GB2312" w:eastAsia="仿宋_GB2312" w:hAnsi="ˎ̥" w:hint="eastAsia"/>
          <w:sz w:val="32"/>
          <w:szCs w:val="32"/>
        </w:rPr>
        <w:t>一般公共预算财政拨款支出</w:t>
      </w:r>
      <w:r>
        <w:rPr>
          <w:rFonts w:ascii="仿宋_GB2312" w:eastAsia="仿宋_GB2312" w:hAnsi="ˎ̥" w:hint="eastAsia"/>
          <w:sz w:val="32"/>
          <w:szCs w:val="32"/>
        </w:rPr>
        <w:t>228.27</w:t>
      </w:r>
      <w:r>
        <w:rPr>
          <w:rFonts w:ascii="仿宋_GB2312" w:eastAsia="仿宋_GB2312" w:hAnsi="ˎ̥" w:hint="eastAsia"/>
          <w:sz w:val="32"/>
          <w:szCs w:val="32"/>
        </w:rPr>
        <w:t>万元，主要用于以下方面：</w:t>
      </w:r>
      <w:r>
        <w:rPr>
          <w:rFonts w:ascii="仿宋_GB2312" w:eastAsia="仿宋_GB2312" w:hAnsi="ˎ̥" w:hint="eastAsia"/>
          <w:b/>
          <w:sz w:val="32"/>
          <w:szCs w:val="32"/>
        </w:rPr>
        <w:t>文化旅游体育与传媒（类）</w:t>
      </w:r>
      <w:r>
        <w:rPr>
          <w:rFonts w:ascii="仿宋_GB2312" w:eastAsia="仿宋_GB2312" w:hAnsi="ˎ̥" w:hint="eastAsia"/>
          <w:sz w:val="32"/>
          <w:szCs w:val="32"/>
        </w:rPr>
        <w:t>支出</w:t>
      </w:r>
      <w:r>
        <w:rPr>
          <w:rFonts w:ascii="仿宋_GB2312" w:eastAsia="仿宋_GB2312" w:hAnsi="ˎ̥" w:hint="eastAsia"/>
          <w:sz w:val="32"/>
          <w:szCs w:val="32"/>
        </w:rPr>
        <w:t>188.36</w:t>
      </w:r>
      <w:r>
        <w:rPr>
          <w:rFonts w:ascii="仿宋_GB2312" w:eastAsia="仿宋_GB2312" w:hAnsi="ˎ̥" w:hint="eastAsia"/>
          <w:sz w:val="32"/>
          <w:szCs w:val="32"/>
        </w:rPr>
        <w:t>万元，占</w:t>
      </w:r>
      <w:r>
        <w:rPr>
          <w:rFonts w:ascii="仿宋_GB2312" w:eastAsia="仿宋_GB2312" w:hAnsi="ˎ̥" w:hint="eastAsia"/>
          <w:sz w:val="32"/>
          <w:szCs w:val="32"/>
        </w:rPr>
        <w:t>82.51</w:t>
      </w:r>
      <w:r>
        <w:rPr>
          <w:rFonts w:ascii="仿宋_GB2312" w:eastAsia="仿宋_GB2312" w:hAnsi="ˎ̥" w:hint="eastAsia"/>
          <w:sz w:val="32"/>
          <w:szCs w:val="32"/>
        </w:rPr>
        <w:t>%</w:t>
      </w:r>
      <w:r>
        <w:rPr>
          <w:rFonts w:ascii="仿宋_GB2312" w:eastAsia="仿宋_GB2312" w:hAnsi="ˎ̥" w:hint="eastAsia"/>
          <w:sz w:val="32"/>
          <w:szCs w:val="32"/>
        </w:rPr>
        <w:t>；</w:t>
      </w:r>
      <w:r>
        <w:rPr>
          <w:rFonts w:ascii="仿宋_GB2312" w:eastAsia="仿宋_GB2312" w:hAnsi="ˎ̥" w:hint="eastAsia"/>
          <w:b/>
          <w:sz w:val="32"/>
          <w:szCs w:val="32"/>
        </w:rPr>
        <w:t>社会保障和就业（类）</w:t>
      </w:r>
      <w:r>
        <w:rPr>
          <w:rFonts w:ascii="仿宋_GB2312" w:eastAsia="仿宋_GB2312" w:hAnsi="ˎ̥" w:hint="eastAsia"/>
          <w:sz w:val="32"/>
          <w:szCs w:val="32"/>
        </w:rPr>
        <w:t>支出</w:t>
      </w:r>
      <w:r>
        <w:rPr>
          <w:rFonts w:ascii="仿宋_GB2312" w:eastAsia="仿宋_GB2312" w:hAnsi="ˎ̥" w:hint="eastAsia"/>
          <w:sz w:val="32"/>
          <w:szCs w:val="32"/>
        </w:rPr>
        <w:t>28.79</w:t>
      </w:r>
      <w:r>
        <w:rPr>
          <w:rFonts w:ascii="仿宋_GB2312" w:eastAsia="仿宋_GB2312" w:hAnsi="ˎ̥" w:hint="eastAsia"/>
          <w:sz w:val="32"/>
          <w:szCs w:val="32"/>
        </w:rPr>
        <w:t>万元，占</w:t>
      </w:r>
      <w:r>
        <w:rPr>
          <w:rFonts w:ascii="仿宋_GB2312" w:eastAsia="仿宋_GB2312" w:hAnsi="ˎ̥" w:hint="eastAsia"/>
          <w:sz w:val="32"/>
          <w:szCs w:val="32"/>
        </w:rPr>
        <w:t>12.61</w:t>
      </w:r>
      <w:r>
        <w:rPr>
          <w:rFonts w:ascii="仿宋_GB2312" w:eastAsia="仿宋_GB2312" w:hAnsi="ˎ̥" w:hint="eastAsia"/>
          <w:sz w:val="32"/>
          <w:szCs w:val="32"/>
        </w:rPr>
        <w:t>%</w:t>
      </w:r>
      <w:r>
        <w:rPr>
          <w:rFonts w:ascii="仿宋_GB2312" w:eastAsia="仿宋_GB2312" w:hAnsi="ˎ̥" w:hint="eastAsia"/>
          <w:sz w:val="32"/>
          <w:szCs w:val="32"/>
        </w:rPr>
        <w:t>；</w:t>
      </w:r>
      <w:r>
        <w:rPr>
          <w:rFonts w:ascii="仿宋_GB2312" w:eastAsia="仿宋_GB2312" w:hAnsi="ˎ̥" w:hint="eastAsia"/>
          <w:b/>
          <w:bCs/>
          <w:sz w:val="32"/>
          <w:szCs w:val="32"/>
        </w:rPr>
        <w:t>卫生健康</w:t>
      </w:r>
      <w:r>
        <w:rPr>
          <w:rFonts w:ascii="仿宋_GB2312" w:eastAsia="仿宋_GB2312" w:hAnsi="ˎ̥" w:hint="eastAsia"/>
          <w:b/>
          <w:bCs/>
          <w:sz w:val="32"/>
          <w:szCs w:val="32"/>
        </w:rPr>
        <w:t>（类）</w:t>
      </w:r>
      <w:r>
        <w:rPr>
          <w:rFonts w:ascii="仿宋_GB2312" w:eastAsia="仿宋_GB2312" w:hAnsi="ˎ̥" w:hint="eastAsia"/>
          <w:sz w:val="32"/>
          <w:szCs w:val="32"/>
        </w:rPr>
        <w:t>支出</w:t>
      </w:r>
      <w:r>
        <w:rPr>
          <w:rFonts w:ascii="仿宋_GB2312" w:eastAsia="仿宋_GB2312" w:hAnsi="ˎ̥" w:hint="eastAsia"/>
          <w:sz w:val="32"/>
          <w:szCs w:val="32"/>
        </w:rPr>
        <w:t>5.76</w:t>
      </w:r>
      <w:r>
        <w:rPr>
          <w:rFonts w:ascii="仿宋_GB2312" w:eastAsia="仿宋_GB2312" w:hAnsi="ˎ̥" w:hint="eastAsia"/>
          <w:sz w:val="32"/>
          <w:szCs w:val="32"/>
        </w:rPr>
        <w:t>万元，占</w:t>
      </w:r>
      <w:r>
        <w:rPr>
          <w:rFonts w:ascii="仿宋_GB2312" w:eastAsia="仿宋_GB2312" w:hAnsi="ˎ̥" w:hint="eastAsia"/>
          <w:sz w:val="32"/>
          <w:szCs w:val="32"/>
        </w:rPr>
        <w:t>2.52%</w:t>
      </w:r>
      <w:r>
        <w:rPr>
          <w:rFonts w:ascii="仿宋_GB2312" w:eastAsia="仿宋_GB2312" w:hAnsi="ˎ̥" w:hint="eastAsia"/>
          <w:sz w:val="32"/>
          <w:szCs w:val="32"/>
        </w:rPr>
        <w:t>；</w:t>
      </w:r>
      <w:r>
        <w:rPr>
          <w:rFonts w:ascii="仿宋_GB2312" w:eastAsia="仿宋_GB2312" w:hAnsi="ˎ̥" w:hint="eastAsia"/>
          <w:b/>
          <w:bCs/>
          <w:sz w:val="32"/>
          <w:szCs w:val="32"/>
        </w:rPr>
        <w:t>住房保障（类）</w:t>
      </w:r>
      <w:r>
        <w:rPr>
          <w:rFonts w:ascii="仿宋_GB2312" w:eastAsia="仿宋_GB2312" w:hAnsi="ˎ̥" w:hint="eastAsia"/>
          <w:sz w:val="32"/>
          <w:szCs w:val="32"/>
        </w:rPr>
        <w:t>支出</w:t>
      </w:r>
      <w:r>
        <w:rPr>
          <w:rFonts w:ascii="仿宋_GB2312" w:eastAsia="仿宋_GB2312" w:hAnsi="ˎ̥" w:hint="eastAsia"/>
          <w:sz w:val="32"/>
          <w:szCs w:val="32"/>
        </w:rPr>
        <w:t>5.36</w:t>
      </w:r>
      <w:r>
        <w:rPr>
          <w:rFonts w:ascii="仿宋_GB2312" w:eastAsia="仿宋_GB2312" w:hAnsi="ˎ̥" w:hint="eastAsia"/>
          <w:sz w:val="32"/>
          <w:szCs w:val="32"/>
        </w:rPr>
        <w:t>万元，占</w:t>
      </w:r>
      <w:r>
        <w:rPr>
          <w:rFonts w:ascii="仿宋_GB2312" w:eastAsia="仿宋_GB2312" w:hAnsi="ˎ̥" w:hint="eastAsia"/>
          <w:sz w:val="32"/>
          <w:szCs w:val="32"/>
        </w:rPr>
        <w:t>2.34</w:t>
      </w:r>
      <w:r>
        <w:rPr>
          <w:rFonts w:ascii="仿宋_GB2312" w:eastAsia="仿宋_GB2312" w:hAnsi="ˎ̥" w:hint="eastAsia"/>
          <w:sz w:val="32"/>
          <w:szCs w:val="32"/>
        </w:rPr>
        <w:t>%</w:t>
      </w:r>
      <w:r>
        <w:rPr>
          <w:rFonts w:ascii="仿宋_GB2312" w:eastAsia="仿宋_GB2312" w:hAnsi="ˎ̥" w:hint="eastAsia"/>
          <w:sz w:val="32"/>
          <w:szCs w:val="32"/>
        </w:rPr>
        <w:t>。</w:t>
      </w:r>
    </w:p>
    <w:p w14:paraId="51B55615" w14:textId="77777777" w:rsidR="00B309D5" w:rsidRDefault="00C62967">
      <w:pPr>
        <w:spacing w:line="578" w:lineRule="exact"/>
        <w:ind w:firstLineChars="200" w:firstLine="640"/>
        <w:rPr>
          <w:rFonts w:ascii="楷体" w:eastAsia="楷体" w:hAnsi="楷体" w:cs="楷体"/>
          <w:sz w:val="32"/>
          <w:szCs w:val="32"/>
        </w:rPr>
      </w:pPr>
      <w:bookmarkStart w:id="89" w:name="_Toc9502_WPSOffice_Level2"/>
      <w:bookmarkStart w:id="90" w:name="_Toc22318_WPSOffice_Level2"/>
      <w:bookmarkStart w:id="91" w:name="_Toc29364_WPSOffice_Level2"/>
      <w:bookmarkStart w:id="92" w:name="_Toc25136_WPSOffice_Level2"/>
      <w:bookmarkStart w:id="93" w:name="_Toc15415_WPSOffice_Level2"/>
      <w:bookmarkStart w:id="94" w:name="_Toc21701_WPSOffice_Level2"/>
      <w:r>
        <w:rPr>
          <w:rFonts w:ascii="楷体" w:eastAsia="楷体" w:hAnsi="楷体" w:cs="楷体" w:hint="eastAsia"/>
          <w:sz w:val="32"/>
          <w:szCs w:val="32"/>
        </w:rPr>
        <w:t>（三）一般公共预算财政拨款支出决算具体情况</w:t>
      </w:r>
      <w:bookmarkEnd w:id="89"/>
      <w:bookmarkEnd w:id="90"/>
      <w:bookmarkEnd w:id="91"/>
      <w:bookmarkEnd w:id="92"/>
      <w:bookmarkEnd w:id="93"/>
      <w:bookmarkEnd w:id="94"/>
    </w:p>
    <w:p w14:paraId="04217A68" w14:textId="77777777" w:rsidR="00B309D5" w:rsidRDefault="00C62967">
      <w:pPr>
        <w:spacing w:line="578" w:lineRule="exact"/>
        <w:ind w:firstLineChars="200" w:firstLine="640"/>
        <w:rPr>
          <w:rFonts w:ascii="仿宋_GB2312" w:eastAsia="仿宋_GB2312" w:hAnsi="ˎ̥"/>
          <w:sz w:val="32"/>
          <w:szCs w:val="32"/>
        </w:rPr>
      </w:pPr>
      <w:r>
        <w:rPr>
          <w:rFonts w:ascii="仿宋_GB2312" w:eastAsia="仿宋_GB2312" w:hAnsi="ˎ̥" w:hint="eastAsia"/>
          <w:sz w:val="32"/>
          <w:szCs w:val="32"/>
        </w:rPr>
        <w:t>2025</w:t>
      </w:r>
      <w:r>
        <w:rPr>
          <w:rFonts w:ascii="仿宋_GB2312" w:eastAsia="仿宋_GB2312" w:hAnsi="ˎ̥" w:hint="eastAsia"/>
          <w:sz w:val="32"/>
          <w:szCs w:val="32"/>
        </w:rPr>
        <w:t>年度</w:t>
      </w:r>
      <w:r>
        <w:rPr>
          <w:rFonts w:ascii="仿宋_GB2312" w:eastAsia="仿宋_GB2312" w:hAnsi="ˎ̥" w:hint="eastAsia"/>
          <w:sz w:val="32"/>
          <w:szCs w:val="32"/>
        </w:rPr>
        <w:t>一般公共预算财政拨款支出年初预算为</w:t>
      </w:r>
      <w:r>
        <w:rPr>
          <w:rFonts w:ascii="仿宋_GB2312" w:eastAsia="仿宋_GB2312" w:hAnsi="ˎ̥" w:hint="eastAsia"/>
          <w:sz w:val="32"/>
          <w:szCs w:val="32"/>
        </w:rPr>
        <w:t>228.27</w:t>
      </w:r>
      <w:r>
        <w:rPr>
          <w:rFonts w:ascii="仿宋_GB2312" w:eastAsia="仿宋_GB2312" w:hAnsi="ˎ̥" w:hint="eastAsia"/>
          <w:sz w:val="32"/>
          <w:szCs w:val="32"/>
        </w:rPr>
        <w:t>万元，支出决算为</w:t>
      </w:r>
      <w:r>
        <w:rPr>
          <w:rFonts w:ascii="仿宋_GB2312" w:eastAsia="仿宋_GB2312" w:hAnsi="ˎ̥" w:hint="eastAsia"/>
          <w:sz w:val="32"/>
          <w:szCs w:val="32"/>
        </w:rPr>
        <w:t>228.27</w:t>
      </w:r>
      <w:r>
        <w:rPr>
          <w:rFonts w:ascii="仿宋_GB2312" w:eastAsia="仿宋_GB2312" w:hAnsi="ˎ̥" w:hint="eastAsia"/>
          <w:sz w:val="32"/>
          <w:szCs w:val="32"/>
        </w:rPr>
        <w:t>万元，完成年初预算的</w:t>
      </w:r>
      <w:r>
        <w:rPr>
          <w:rFonts w:ascii="仿宋_GB2312" w:eastAsia="仿宋_GB2312" w:hAnsi="ˎ̥" w:hint="eastAsia"/>
          <w:sz w:val="32"/>
          <w:szCs w:val="32"/>
        </w:rPr>
        <w:t>100</w:t>
      </w:r>
      <w:r>
        <w:rPr>
          <w:rFonts w:ascii="仿宋_GB2312" w:eastAsia="仿宋_GB2312" w:hAnsi="ˎ̥" w:hint="eastAsia"/>
          <w:sz w:val="32"/>
          <w:szCs w:val="32"/>
        </w:rPr>
        <w:t>%</w:t>
      </w:r>
      <w:r>
        <w:rPr>
          <w:rFonts w:ascii="仿宋_GB2312" w:eastAsia="仿宋_GB2312" w:hAnsi="ˎ̥" w:hint="eastAsia"/>
          <w:sz w:val="32"/>
          <w:szCs w:val="32"/>
        </w:rPr>
        <w:t>。其中：</w:t>
      </w:r>
    </w:p>
    <w:p w14:paraId="417CBBFA" w14:textId="77777777" w:rsidR="00B309D5" w:rsidRDefault="00C62967">
      <w:pPr>
        <w:spacing w:line="578" w:lineRule="exact"/>
        <w:ind w:firstLineChars="200" w:firstLine="640"/>
        <w:rPr>
          <w:rFonts w:ascii="仿宋_GB2312" w:eastAsia="仿宋_GB2312" w:hAnsi="ˎ̥"/>
          <w:b/>
          <w:sz w:val="32"/>
          <w:szCs w:val="32"/>
        </w:rPr>
      </w:pPr>
      <w:r>
        <w:rPr>
          <w:rFonts w:ascii="仿宋_GB2312" w:eastAsia="仿宋_GB2312" w:hAnsi="ˎ̥" w:hint="eastAsia"/>
          <w:sz w:val="32"/>
          <w:szCs w:val="32"/>
        </w:rPr>
        <w:t>1.</w:t>
      </w:r>
      <w:r>
        <w:rPr>
          <w:rFonts w:ascii="仿宋_GB2312" w:eastAsia="仿宋_GB2312" w:hAnsi="ˎ̥" w:hint="eastAsia"/>
          <w:b/>
          <w:sz w:val="32"/>
          <w:szCs w:val="32"/>
        </w:rPr>
        <w:t>文化旅游体育与传媒支出（类）新闻出版电影（款）出版</w:t>
      </w:r>
      <w:r>
        <w:rPr>
          <w:rFonts w:ascii="仿宋_GB2312" w:eastAsia="仿宋_GB2312" w:hAnsi="ˎ̥" w:hint="eastAsia"/>
          <w:b/>
          <w:sz w:val="32"/>
          <w:szCs w:val="32"/>
        </w:rPr>
        <w:lastRenderedPageBreak/>
        <w:t>发行（项）。</w:t>
      </w:r>
    </w:p>
    <w:p w14:paraId="3B81BC12" w14:textId="77777777" w:rsidR="00B309D5" w:rsidRDefault="00C62967">
      <w:pPr>
        <w:spacing w:line="578" w:lineRule="exact"/>
        <w:ind w:firstLine="420"/>
        <w:rPr>
          <w:rFonts w:ascii="仿宋_GB2312" w:eastAsia="仿宋_GB2312" w:hAnsi="ˎ̥"/>
          <w:sz w:val="32"/>
          <w:szCs w:val="32"/>
        </w:rPr>
      </w:pPr>
      <w:r>
        <w:rPr>
          <w:rFonts w:ascii="仿宋_GB2312" w:eastAsia="仿宋_GB2312" w:hAnsi="ˎ̥" w:hint="eastAsia"/>
          <w:sz w:val="32"/>
          <w:szCs w:val="32"/>
        </w:rPr>
        <w:t>年初预算为</w:t>
      </w:r>
      <w:r>
        <w:rPr>
          <w:rFonts w:ascii="仿宋_GB2312" w:eastAsia="仿宋_GB2312" w:hAnsi="ˎ̥" w:hint="eastAsia"/>
          <w:sz w:val="32"/>
          <w:szCs w:val="32"/>
        </w:rPr>
        <w:t>188.36</w:t>
      </w:r>
      <w:r>
        <w:rPr>
          <w:rFonts w:ascii="仿宋_GB2312" w:eastAsia="仿宋_GB2312" w:hAnsi="ˎ̥" w:hint="eastAsia"/>
          <w:sz w:val="32"/>
          <w:szCs w:val="32"/>
        </w:rPr>
        <w:t>万元，支出决算为</w:t>
      </w:r>
      <w:r>
        <w:rPr>
          <w:rFonts w:ascii="仿宋_GB2312" w:eastAsia="仿宋_GB2312" w:hAnsi="ˎ̥" w:hint="eastAsia"/>
          <w:sz w:val="32"/>
          <w:szCs w:val="32"/>
        </w:rPr>
        <w:t>188.36</w:t>
      </w:r>
      <w:r>
        <w:rPr>
          <w:rFonts w:ascii="仿宋_GB2312" w:eastAsia="仿宋_GB2312" w:hAnsi="ˎ̥" w:hint="eastAsia"/>
          <w:sz w:val="32"/>
          <w:szCs w:val="32"/>
        </w:rPr>
        <w:t>万元，完成年初预算的</w:t>
      </w:r>
      <w:r>
        <w:rPr>
          <w:rFonts w:ascii="仿宋_GB2312" w:eastAsia="仿宋_GB2312" w:hAnsi="ˎ̥" w:hint="eastAsia"/>
          <w:sz w:val="32"/>
          <w:szCs w:val="32"/>
        </w:rPr>
        <w:t>100</w:t>
      </w:r>
      <w:r>
        <w:rPr>
          <w:rFonts w:ascii="仿宋_GB2312" w:eastAsia="仿宋_GB2312" w:hAnsi="ˎ̥" w:hint="eastAsia"/>
          <w:sz w:val="32"/>
          <w:szCs w:val="32"/>
        </w:rPr>
        <w:t>%</w:t>
      </w:r>
      <w:r>
        <w:rPr>
          <w:rFonts w:ascii="仿宋_GB2312" w:eastAsia="仿宋_GB2312" w:hAnsi="ˎ̥" w:hint="eastAsia"/>
          <w:sz w:val="32"/>
          <w:szCs w:val="32"/>
        </w:rPr>
        <w:t>。</w:t>
      </w:r>
    </w:p>
    <w:p w14:paraId="6E80399C" w14:textId="77777777" w:rsidR="00B309D5" w:rsidRDefault="00C62967">
      <w:pPr>
        <w:spacing w:line="578" w:lineRule="exact"/>
        <w:ind w:firstLineChars="200" w:firstLine="643"/>
        <w:rPr>
          <w:rFonts w:ascii="仿宋_GB2312" w:eastAsia="仿宋_GB2312" w:hAnsi="ˎ̥"/>
          <w:b/>
          <w:sz w:val="32"/>
          <w:szCs w:val="32"/>
        </w:rPr>
      </w:pPr>
      <w:r>
        <w:rPr>
          <w:rFonts w:ascii="仿宋_GB2312" w:eastAsia="仿宋_GB2312" w:hAnsi="ˎ̥" w:hint="eastAsia"/>
          <w:b/>
          <w:sz w:val="32"/>
          <w:szCs w:val="32"/>
        </w:rPr>
        <w:t>2.</w:t>
      </w:r>
      <w:r>
        <w:rPr>
          <w:rFonts w:ascii="仿宋_GB2312" w:eastAsia="仿宋_GB2312" w:hAnsi="ˎ̥" w:hint="eastAsia"/>
          <w:b/>
          <w:sz w:val="32"/>
          <w:szCs w:val="32"/>
        </w:rPr>
        <w:t>社会保障和就业支出（类）行政事业单位养老支出（款）事业单位离退休（项）</w:t>
      </w:r>
      <w:r>
        <w:rPr>
          <w:rFonts w:ascii="仿宋_GB2312" w:eastAsia="仿宋_GB2312" w:hAnsi="ˎ̥" w:hint="eastAsia"/>
          <w:b/>
          <w:sz w:val="32"/>
          <w:szCs w:val="32"/>
        </w:rPr>
        <w:t>。</w:t>
      </w:r>
    </w:p>
    <w:p w14:paraId="1D817ACD" w14:textId="77777777" w:rsidR="00B309D5" w:rsidRDefault="00C62967">
      <w:pPr>
        <w:spacing w:line="578" w:lineRule="exact"/>
        <w:ind w:firstLine="420"/>
        <w:rPr>
          <w:rFonts w:ascii="仿宋_GB2312" w:eastAsia="仿宋_GB2312" w:hAnsi="ˎ̥"/>
          <w:b/>
          <w:sz w:val="32"/>
          <w:szCs w:val="32"/>
        </w:rPr>
      </w:pPr>
      <w:r>
        <w:rPr>
          <w:rFonts w:ascii="仿宋_GB2312" w:eastAsia="仿宋_GB2312" w:hAnsi="ˎ̥" w:hint="eastAsia"/>
          <w:sz w:val="32"/>
          <w:szCs w:val="32"/>
        </w:rPr>
        <w:t>年初预算为</w:t>
      </w:r>
      <w:r>
        <w:rPr>
          <w:rFonts w:ascii="仿宋_GB2312" w:eastAsia="仿宋_GB2312" w:hAnsi="ˎ̥" w:hint="eastAsia"/>
          <w:sz w:val="32"/>
          <w:szCs w:val="32"/>
        </w:rPr>
        <w:t>28.79</w:t>
      </w:r>
      <w:r>
        <w:rPr>
          <w:rFonts w:ascii="仿宋_GB2312" w:eastAsia="仿宋_GB2312" w:hAnsi="ˎ̥" w:hint="eastAsia"/>
          <w:sz w:val="32"/>
          <w:szCs w:val="32"/>
        </w:rPr>
        <w:t>万元，支出决算为</w:t>
      </w:r>
      <w:r>
        <w:rPr>
          <w:rFonts w:ascii="仿宋_GB2312" w:eastAsia="仿宋_GB2312" w:hAnsi="ˎ̥" w:hint="eastAsia"/>
          <w:sz w:val="32"/>
          <w:szCs w:val="32"/>
        </w:rPr>
        <w:t>28.79</w:t>
      </w:r>
      <w:r>
        <w:rPr>
          <w:rFonts w:ascii="仿宋_GB2312" w:eastAsia="仿宋_GB2312" w:hAnsi="ˎ̥" w:hint="eastAsia"/>
          <w:sz w:val="32"/>
          <w:szCs w:val="32"/>
        </w:rPr>
        <w:t>万元，完成年初预算的</w:t>
      </w:r>
      <w:r>
        <w:rPr>
          <w:rFonts w:ascii="仿宋_GB2312" w:eastAsia="仿宋_GB2312" w:hAnsi="ˎ̥" w:hint="eastAsia"/>
          <w:sz w:val="32"/>
          <w:szCs w:val="32"/>
        </w:rPr>
        <w:t>100</w:t>
      </w:r>
      <w:r>
        <w:rPr>
          <w:rFonts w:ascii="仿宋_GB2312" w:eastAsia="仿宋_GB2312" w:hAnsi="ˎ̥" w:hint="eastAsia"/>
          <w:sz w:val="32"/>
          <w:szCs w:val="32"/>
        </w:rPr>
        <w:t>%</w:t>
      </w:r>
      <w:r>
        <w:rPr>
          <w:rFonts w:ascii="仿宋_GB2312" w:eastAsia="仿宋_GB2312" w:hAnsi="ˎ̥" w:hint="eastAsia"/>
          <w:sz w:val="32"/>
          <w:szCs w:val="32"/>
        </w:rPr>
        <w:t>。</w:t>
      </w:r>
    </w:p>
    <w:p w14:paraId="4B16EBE0" w14:textId="77777777" w:rsidR="00B309D5" w:rsidRDefault="00C62967">
      <w:pPr>
        <w:spacing w:line="578" w:lineRule="exact"/>
        <w:ind w:firstLineChars="200" w:firstLine="643"/>
        <w:rPr>
          <w:rFonts w:ascii="仿宋_GB2312" w:eastAsia="仿宋_GB2312" w:hAnsi="ˎ̥"/>
          <w:b/>
          <w:sz w:val="32"/>
          <w:szCs w:val="32"/>
        </w:rPr>
      </w:pPr>
      <w:r>
        <w:rPr>
          <w:rFonts w:ascii="仿宋_GB2312" w:eastAsia="仿宋_GB2312" w:hAnsi="ˎ̥" w:hint="eastAsia"/>
          <w:b/>
          <w:sz w:val="32"/>
          <w:szCs w:val="32"/>
        </w:rPr>
        <w:t>3.</w:t>
      </w:r>
      <w:r>
        <w:rPr>
          <w:rFonts w:ascii="仿宋_GB2312" w:eastAsia="仿宋_GB2312" w:hAnsi="ˎ̥" w:hint="eastAsia"/>
          <w:b/>
          <w:sz w:val="32"/>
          <w:szCs w:val="32"/>
        </w:rPr>
        <w:t>卫生健康支出（类）行政事业单位医疗（款）其他行政事业单位医疗支出（项）</w:t>
      </w:r>
      <w:r>
        <w:rPr>
          <w:rFonts w:ascii="仿宋_GB2312" w:eastAsia="仿宋_GB2312" w:hAnsi="ˎ̥" w:hint="eastAsia"/>
          <w:b/>
          <w:sz w:val="32"/>
          <w:szCs w:val="32"/>
        </w:rPr>
        <w:t>。</w:t>
      </w:r>
    </w:p>
    <w:p w14:paraId="6A175BB4" w14:textId="77777777" w:rsidR="00B309D5" w:rsidRDefault="00C62967">
      <w:pPr>
        <w:spacing w:line="578" w:lineRule="exact"/>
        <w:ind w:firstLine="420"/>
        <w:rPr>
          <w:rFonts w:ascii="仿宋_GB2312" w:eastAsia="仿宋_GB2312" w:hAnsi="ˎ̥"/>
          <w:b/>
          <w:sz w:val="32"/>
          <w:szCs w:val="32"/>
        </w:rPr>
      </w:pPr>
      <w:r>
        <w:rPr>
          <w:rFonts w:ascii="仿宋_GB2312" w:eastAsia="仿宋_GB2312" w:hAnsi="ˎ̥" w:hint="eastAsia"/>
          <w:sz w:val="32"/>
          <w:szCs w:val="32"/>
        </w:rPr>
        <w:t>年初预算为</w:t>
      </w:r>
      <w:r>
        <w:rPr>
          <w:rFonts w:ascii="仿宋_GB2312" w:eastAsia="仿宋_GB2312" w:hAnsi="ˎ̥" w:hint="eastAsia"/>
          <w:sz w:val="32"/>
          <w:szCs w:val="32"/>
        </w:rPr>
        <w:t>5.76</w:t>
      </w:r>
      <w:r>
        <w:rPr>
          <w:rFonts w:ascii="仿宋_GB2312" w:eastAsia="仿宋_GB2312" w:hAnsi="ˎ̥" w:hint="eastAsia"/>
          <w:sz w:val="32"/>
          <w:szCs w:val="32"/>
        </w:rPr>
        <w:t>万元，支出决算为</w:t>
      </w:r>
      <w:r>
        <w:rPr>
          <w:rFonts w:ascii="仿宋_GB2312" w:eastAsia="仿宋_GB2312" w:hAnsi="ˎ̥" w:hint="eastAsia"/>
          <w:sz w:val="32"/>
          <w:szCs w:val="32"/>
        </w:rPr>
        <w:t>5.76</w:t>
      </w:r>
      <w:r>
        <w:rPr>
          <w:rFonts w:ascii="仿宋_GB2312" w:eastAsia="仿宋_GB2312" w:hAnsi="ˎ̥" w:hint="eastAsia"/>
          <w:sz w:val="32"/>
          <w:szCs w:val="32"/>
        </w:rPr>
        <w:t>万元，完成年初预算的</w:t>
      </w:r>
      <w:r>
        <w:rPr>
          <w:rFonts w:ascii="仿宋_GB2312" w:eastAsia="仿宋_GB2312" w:hAnsi="ˎ̥" w:hint="eastAsia"/>
          <w:sz w:val="32"/>
          <w:szCs w:val="32"/>
        </w:rPr>
        <w:t>100</w:t>
      </w:r>
      <w:r>
        <w:rPr>
          <w:rFonts w:ascii="仿宋_GB2312" w:eastAsia="仿宋_GB2312" w:hAnsi="ˎ̥" w:hint="eastAsia"/>
          <w:sz w:val="32"/>
          <w:szCs w:val="32"/>
        </w:rPr>
        <w:t>%</w:t>
      </w:r>
      <w:r>
        <w:rPr>
          <w:rFonts w:ascii="仿宋_GB2312" w:eastAsia="仿宋_GB2312" w:hAnsi="ˎ̥" w:hint="eastAsia"/>
          <w:sz w:val="32"/>
          <w:szCs w:val="32"/>
        </w:rPr>
        <w:t>。</w:t>
      </w:r>
    </w:p>
    <w:p w14:paraId="78856FD2" w14:textId="77777777" w:rsidR="00B309D5" w:rsidRDefault="00C62967">
      <w:pPr>
        <w:spacing w:line="578" w:lineRule="exact"/>
        <w:ind w:firstLineChars="200" w:firstLine="643"/>
        <w:rPr>
          <w:rFonts w:ascii="仿宋_GB2312" w:eastAsia="仿宋_GB2312" w:hAnsi="ˎ̥"/>
          <w:b/>
          <w:sz w:val="32"/>
          <w:szCs w:val="32"/>
        </w:rPr>
      </w:pPr>
      <w:r>
        <w:rPr>
          <w:rFonts w:ascii="仿宋_GB2312" w:eastAsia="仿宋_GB2312" w:hAnsi="ˎ̥" w:hint="eastAsia"/>
          <w:b/>
          <w:sz w:val="32"/>
          <w:szCs w:val="32"/>
        </w:rPr>
        <w:t>4.</w:t>
      </w:r>
      <w:r>
        <w:rPr>
          <w:rFonts w:ascii="仿宋_GB2312" w:eastAsia="仿宋_GB2312" w:hAnsi="ˎ̥" w:hint="eastAsia"/>
          <w:b/>
          <w:sz w:val="32"/>
          <w:szCs w:val="32"/>
        </w:rPr>
        <w:t>住房保障支出（类）住房改革支出（款）住房公积金（项）</w:t>
      </w:r>
      <w:r>
        <w:rPr>
          <w:rFonts w:ascii="仿宋_GB2312" w:eastAsia="仿宋_GB2312" w:hAnsi="ˎ̥" w:hint="eastAsia"/>
          <w:b/>
          <w:sz w:val="32"/>
          <w:szCs w:val="32"/>
        </w:rPr>
        <w:t>。</w:t>
      </w:r>
    </w:p>
    <w:p w14:paraId="58374A94" w14:textId="77777777" w:rsidR="00B309D5" w:rsidRDefault="00C62967">
      <w:pPr>
        <w:spacing w:line="578" w:lineRule="exact"/>
        <w:ind w:firstLine="420"/>
        <w:rPr>
          <w:rFonts w:ascii="仿宋_GB2312" w:eastAsia="仿宋_GB2312" w:hAnsi="ˎ̥"/>
          <w:sz w:val="32"/>
          <w:szCs w:val="32"/>
        </w:rPr>
      </w:pPr>
      <w:r>
        <w:rPr>
          <w:rFonts w:ascii="仿宋_GB2312" w:eastAsia="仿宋_GB2312" w:hAnsi="ˎ̥" w:hint="eastAsia"/>
          <w:sz w:val="32"/>
          <w:szCs w:val="32"/>
        </w:rPr>
        <w:t>年初预算为</w:t>
      </w:r>
      <w:r>
        <w:rPr>
          <w:rFonts w:ascii="仿宋_GB2312" w:eastAsia="仿宋_GB2312" w:hAnsi="ˎ̥" w:hint="eastAsia"/>
          <w:sz w:val="32"/>
          <w:szCs w:val="32"/>
        </w:rPr>
        <w:t>5.36</w:t>
      </w:r>
      <w:r>
        <w:rPr>
          <w:rFonts w:ascii="仿宋_GB2312" w:eastAsia="仿宋_GB2312" w:hAnsi="ˎ̥" w:hint="eastAsia"/>
          <w:sz w:val="32"/>
          <w:szCs w:val="32"/>
        </w:rPr>
        <w:t>万元，支出决算为</w:t>
      </w:r>
      <w:r>
        <w:rPr>
          <w:rFonts w:ascii="仿宋_GB2312" w:eastAsia="仿宋_GB2312" w:hAnsi="ˎ̥" w:hint="eastAsia"/>
          <w:sz w:val="32"/>
          <w:szCs w:val="32"/>
        </w:rPr>
        <w:t>5.36</w:t>
      </w:r>
      <w:r>
        <w:rPr>
          <w:rFonts w:ascii="仿宋_GB2312" w:eastAsia="仿宋_GB2312" w:hAnsi="ˎ̥" w:hint="eastAsia"/>
          <w:sz w:val="32"/>
          <w:szCs w:val="32"/>
        </w:rPr>
        <w:t>万元，完成年初预算的</w:t>
      </w:r>
      <w:r>
        <w:rPr>
          <w:rFonts w:ascii="仿宋_GB2312" w:eastAsia="仿宋_GB2312" w:hAnsi="ˎ̥" w:hint="eastAsia"/>
          <w:sz w:val="32"/>
          <w:szCs w:val="32"/>
        </w:rPr>
        <w:t>100</w:t>
      </w:r>
      <w:r>
        <w:rPr>
          <w:rFonts w:ascii="仿宋_GB2312" w:eastAsia="仿宋_GB2312" w:hAnsi="ˎ̥" w:hint="eastAsia"/>
          <w:sz w:val="32"/>
          <w:szCs w:val="32"/>
        </w:rPr>
        <w:t>%</w:t>
      </w:r>
      <w:r>
        <w:rPr>
          <w:rFonts w:ascii="仿宋_GB2312" w:eastAsia="仿宋_GB2312" w:hAnsi="ˎ̥" w:hint="eastAsia"/>
          <w:sz w:val="32"/>
          <w:szCs w:val="32"/>
        </w:rPr>
        <w:t>。</w:t>
      </w:r>
    </w:p>
    <w:p w14:paraId="6EAB98CA" w14:textId="77777777" w:rsidR="00B309D5" w:rsidRDefault="00C62967">
      <w:pPr>
        <w:spacing w:line="578" w:lineRule="exact"/>
        <w:ind w:firstLineChars="196" w:firstLine="627"/>
        <w:rPr>
          <w:rFonts w:ascii="黑体" w:eastAsia="黑体" w:hAnsi="黑体" w:cs="黑体"/>
          <w:sz w:val="32"/>
          <w:szCs w:val="32"/>
        </w:rPr>
      </w:pPr>
      <w:r>
        <w:rPr>
          <w:rFonts w:ascii="黑体" w:eastAsia="黑体" w:hAnsi="黑体" w:cs="黑体" w:hint="eastAsia"/>
          <w:bCs/>
          <w:sz w:val="32"/>
          <w:szCs w:val="32"/>
        </w:rPr>
        <w:t>六、一般公共预算财政拨款基本支出决算情况说明</w:t>
      </w:r>
    </w:p>
    <w:p w14:paraId="6C24DF02" w14:textId="6463414D" w:rsidR="00B309D5" w:rsidRDefault="00C62967">
      <w:pPr>
        <w:tabs>
          <w:tab w:val="center" w:pos="4473"/>
        </w:tabs>
        <w:spacing w:line="578" w:lineRule="exact"/>
        <w:ind w:firstLineChars="200" w:firstLine="640"/>
        <w:rPr>
          <w:rFonts w:ascii="仿宋_GB2312" w:eastAsia="仿宋_GB2312" w:hAnsi="ˎ̥"/>
          <w:sz w:val="32"/>
          <w:szCs w:val="32"/>
        </w:rPr>
      </w:pPr>
      <w:r>
        <w:rPr>
          <w:rFonts w:ascii="仿宋_GB2312" w:eastAsia="仿宋_GB2312" w:hAnsi="ˎ̥" w:hint="eastAsia"/>
          <w:sz w:val="32"/>
          <w:szCs w:val="32"/>
        </w:rPr>
        <w:t>2025</w:t>
      </w:r>
      <w:r>
        <w:rPr>
          <w:rFonts w:ascii="仿宋_GB2312" w:eastAsia="仿宋_GB2312" w:hAnsi="ˎ̥" w:hint="eastAsia"/>
          <w:sz w:val="32"/>
          <w:szCs w:val="32"/>
        </w:rPr>
        <w:t>年度</w:t>
      </w:r>
      <w:r>
        <w:rPr>
          <w:rFonts w:ascii="仿宋_GB2312" w:eastAsia="仿宋_GB2312" w:hAnsi="ˎ̥" w:hint="eastAsia"/>
          <w:sz w:val="32"/>
          <w:szCs w:val="32"/>
        </w:rPr>
        <w:t>财政拨款基本支出</w:t>
      </w:r>
      <w:r>
        <w:rPr>
          <w:rFonts w:ascii="仿宋_GB2312" w:eastAsia="仿宋_GB2312" w:hAnsi="ˎ̥" w:hint="eastAsia"/>
          <w:sz w:val="32"/>
          <w:szCs w:val="32"/>
        </w:rPr>
        <w:t>228.27</w:t>
      </w:r>
      <w:r>
        <w:rPr>
          <w:rFonts w:ascii="仿宋_GB2312" w:eastAsia="仿宋_GB2312" w:hAnsi="ˎ̥" w:hint="eastAsia"/>
          <w:sz w:val="32"/>
          <w:szCs w:val="32"/>
        </w:rPr>
        <w:t>万元，其中：人员经费</w:t>
      </w:r>
      <w:r w:rsidR="00DD3E5C">
        <w:rPr>
          <w:rFonts w:ascii="仿宋_GB2312" w:eastAsia="仿宋_GB2312" w:hAnsi="ˎ̥" w:hint="eastAsia"/>
          <w:sz w:val="32"/>
          <w:szCs w:val="32"/>
        </w:rPr>
        <w:t>2</w:t>
      </w:r>
      <w:r w:rsidR="00DD3E5C">
        <w:rPr>
          <w:rFonts w:ascii="仿宋_GB2312" w:eastAsia="仿宋_GB2312" w:hAnsi="ˎ̥"/>
          <w:sz w:val="32"/>
          <w:szCs w:val="32"/>
        </w:rPr>
        <w:t>21.8</w:t>
      </w:r>
      <w:r w:rsidR="00DD3E5C" w:rsidRPr="00DD3E5C">
        <w:rPr>
          <w:rFonts w:ascii="仿宋_GB2312" w:eastAsia="仿宋_GB2312" w:hAnsi="ˎ̥"/>
          <w:sz w:val="32"/>
          <w:szCs w:val="32"/>
        </w:rPr>
        <w:t>1</w:t>
      </w:r>
      <w:r w:rsidRPr="00DD3E5C">
        <w:rPr>
          <w:rFonts w:ascii="仿宋_GB2312" w:eastAsia="仿宋_GB2312" w:hAnsi="ˎ̥" w:hint="eastAsia"/>
          <w:sz w:val="32"/>
          <w:szCs w:val="32"/>
        </w:rPr>
        <w:t>万元</w:t>
      </w:r>
      <w:r w:rsidRPr="00DD3E5C">
        <w:rPr>
          <w:rFonts w:ascii="仿宋_GB2312" w:eastAsia="仿宋_GB2312" w:hAnsi="ˎ̥" w:hint="eastAsia"/>
          <w:sz w:val="32"/>
          <w:szCs w:val="32"/>
        </w:rPr>
        <w:t>，</w:t>
      </w:r>
      <w:r>
        <w:rPr>
          <w:rFonts w:ascii="仿宋_GB2312" w:eastAsia="仿宋_GB2312" w:hAnsi="ˎ̥" w:hint="eastAsia"/>
          <w:sz w:val="32"/>
          <w:szCs w:val="32"/>
        </w:rPr>
        <w:t>主要包括：工资福利支出中的基本工资、津贴补贴、奖金、其他社会保障缴费、住房公积金、医疗费、其他工资福利支出；对个人和家庭的补助中的生活补助、医疗费补助。公用经费</w:t>
      </w:r>
      <w:r w:rsidR="00DD3E5C" w:rsidRPr="00DD3E5C">
        <w:rPr>
          <w:rFonts w:ascii="仿宋_GB2312" w:eastAsia="仿宋_GB2312" w:hAnsi="ˎ̥"/>
          <w:sz w:val="32"/>
          <w:szCs w:val="32"/>
        </w:rPr>
        <w:t>6.46</w:t>
      </w:r>
      <w:r w:rsidRPr="00DD3E5C">
        <w:rPr>
          <w:rFonts w:ascii="仿宋_GB2312" w:eastAsia="仿宋_GB2312" w:hAnsi="ˎ̥" w:hint="eastAsia"/>
          <w:sz w:val="32"/>
          <w:szCs w:val="32"/>
        </w:rPr>
        <w:t>万元</w:t>
      </w:r>
      <w:r w:rsidRPr="00DD3E5C">
        <w:rPr>
          <w:rFonts w:ascii="仿宋_GB2312" w:eastAsia="仿宋_GB2312" w:hAnsi="ˎ̥" w:hint="eastAsia"/>
          <w:sz w:val="32"/>
          <w:szCs w:val="32"/>
        </w:rPr>
        <w:t>，主要</w:t>
      </w:r>
      <w:r>
        <w:rPr>
          <w:rFonts w:ascii="仿宋_GB2312" w:eastAsia="仿宋_GB2312" w:hAnsi="ˎ̥" w:hint="eastAsia"/>
          <w:sz w:val="32"/>
          <w:szCs w:val="32"/>
        </w:rPr>
        <w:t>包括：工会经费、其他商品和服务支出；</w:t>
      </w:r>
    </w:p>
    <w:p w14:paraId="7241B08A" w14:textId="77777777" w:rsidR="00B309D5" w:rsidRDefault="00C62967">
      <w:pPr>
        <w:tabs>
          <w:tab w:val="center" w:pos="4473"/>
        </w:tabs>
        <w:spacing w:line="578" w:lineRule="exact"/>
        <w:ind w:firstLineChars="196" w:firstLine="627"/>
        <w:rPr>
          <w:rFonts w:ascii="黑体" w:eastAsia="黑体" w:hAnsi="黑体" w:cs="黑体"/>
          <w:bCs/>
          <w:sz w:val="32"/>
          <w:szCs w:val="32"/>
        </w:rPr>
      </w:pPr>
      <w:r>
        <w:rPr>
          <w:rFonts w:ascii="黑体" w:eastAsia="黑体" w:hAnsi="黑体" w:cs="黑体" w:hint="eastAsia"/>
          <w:bCs/>
          <w:sz w:val="32"/>
          <w:szCs w:val="32"/>
        </w:rPr>
        <w:t>七、政府性基金预算财政拨款支出决算情况说明</w:t>
      </w:r>
    </w:p>
    <w:p w14:paraId="643B855E" w14:textId="77777777" w:rsidR="00B309D5" w:rsidRDefault="00C62967">
      <w:pPr>
        <w:spacing w:line="578" w:lineRule="exact"/>
        <w:ind w:firstLineChars="200" w:firstLine="640"/>
        <w:rPr>
          <w:rFonts w:ascii="楷体" w:eastAsia="楷体" w:hAnsi="楷体" w:cs="楷体"/>
          <w:sz w:val="32"/>
          <w:szCs w:val="32"/>
        </w:rPr>
      </w:pPr>
      <w:r>
        <w:rPr>
          <w:rFonts w:ascii="楷体" w:eastAsia="楷体" w:hAnsi="楷体" w:cs="楷体" w:hint="eastAsia"/>
          <w:sz w:val="32"/>
          <w:szCs w:val="32"/>
        </w:rPr>
        <w:t>（一）政府性基金预算财政拨款支出决算总体情况</w:t>
      </w:r>
    </w:p>
    <w:p w14:paraId="0E502A06" w14:textId="77777777" w:rsidR="00B309D5" w:rsidRDefault="00C62967">
      <w:pPr>
        <w:spacing w:line="578" w:lineRule="exact"/>
        <w:ind w:firstLineChars="200" w:firstLine="640"/>
        <w:rPr>
          <w:rFonts w:ascii="仿宋_GB2312" w:eastAsia="仿宋_GB2312" w:hAnsi="ˎ̥"/>
          <w:sz w:val="32"/>
          <w:szCs w:val="32"/>
        </w:rPr>
      </w:pPr>
      <w:r>
        <w:rPr>
          <w:rFonts w:ascii="仿宋_GB2312" w:eastAsia="仿宋_GB2312" w:hAnsi="ˎ̥" w:hint="eastAsia"/>
          <w:sz w:val="32"/>
          <w:szCs w:val="32"/>
        </w:rPr>
        <w:lastRenderedPageBreak/>
        <w:t>2025</w:t>
      </w:r>
      <w:r>
        <w:rPr>
          <w:rFonts w:ascii="仿宋_GB2312" w:eastAsia="仿宋_GB2312" w:hAnsi="ˎ̥" w:hint="eastAsia"/>
          <w:sz w:val="32"/>
          <w:szCs w:val="32"/>
        </w:rPr>
        <w:t>年度</w:t>
      </w:r>
      <w:r>
        <w:rPr>
          <w:rFonts w:ascii="仿宋_GB2312" w:eastAsia="仿宋_GB2312" w:hAnsi="ˎ̥" w:hint="eastAsia"/>
          <w:sz w:val="32"/>
          <w:szCs w:val="32"/>
        </w:rPr>
        <w:t>政府性基金预算财政拨款支出</w:t>
      </w:r>
      <w:r>
        <w:rPr>
          <w:rFonts w:ascii="仿宋_GB2312" w:eastAsia="仿宋_GB2312" w:hAnsi="ˎ̥"/>
          <w:sz w:val="32"/>
          <w:szCs w:val="32"/>
        </w:rPr>
        <w:t>0.00</w:t>
      </w:r>
      <w:r>
        <w:rPr>
          <w:rFonts w:ascii="仿宋_GB2312" w:eastAsia="仿宋_GB2312" w:hAnsi="ˎ̥" w:hint="eastAsia"/>
          <w:sz w:val="32"/>
          <w:szCs w:val="32"/>
        </w:rPr>
        <w:t>万元，占本年支出合计的</w:t>
      </w:r>
      <w:r>
        <w:rPr>
          <w:rFonts w:ascii="仿宋_GB2312" w:eastAsia="仿宋_GB2312" w:hAnsi="ˎ̥" w:hint="eastAsia"/>
          <w:sz w:val="32"/>
          <w:szCs w:val="32"/>
        </w:rPr>
        <w:t>0</w:t>
      </w:r>
      <w:r>
        <w:rPr>
          <w:rFonts w:ascii="仿宋_GB2312" w:eastAsia="仿宋_GB2312" w:hAnsi="ˎ̥" w:hint="eastAsia"/>
          <w:sz w:val="32"/>
          <w:szCs w:val="32"/>
        </w:rPr>
        <w:t>%</w:t>
      </w:r>
      <w:r>
        <w:rPr>
          <w:rFonts w:ascii="仿宋_GB2312" w:eastAsia="仿宋_GB2312" w:hAnsi="ˎ̥" w:hint="eastAsia"/>
          <w:sz w:val="32"/>
          <w:szCs w:val="32"/>
        </w:rPr>
        <w:t>。与</w:t>
      </w:r>
      <w:r>
        <w:rPr>
          <w:rFonts w:ascii="仿宋_GB2312" w:eastAsia="仿宋_GB2312" w:hAnsi="ˎ̥" w:hint="eastAsia"/>
          <w:sz w:val="32"/>
          <w:szCs w:val="32"/>
        </w:rPr>
        <w:t>2024</w:t>
      </w:r>
      <w:r>
        <w:rPr>
          <w:rFonts w:ascii="仿宋_GB2312" w:eastAsia="仿宋_GB2312" w:hAnsi="ˎ̥" w:hint="eastAsia"/>
          <w:sz w:val="32"/>
          <w:szCs w:val="32"/>
        </w:rPr>
        <w:t>年度</w:t>
      </w:r>
      <w:r>
        <w:rPr>
          <w:rFonts w:ascii="仿宋_GB2312" w:eastAsia="仿宋_GB2312" w:hAnsi="ˎ̥" w:hint="eastAsia"/>
          <w:sz w:val="32"/>
          <w:szCs w:val="32"/>
        </w:rPr>
        <w:t>相比，政府性基金预算财政拨款支出增加（减少）</w:t>
      </w:r>
      <w:r>
        <w:rPr>
          <w:rFonts w:ascii="仿宋_GB2312" w:eastAsia="仿宋_GB2312" w:hAnsi="ˎ̥" w:hint="eastAsia"/>
          <w:sz w:val="32"/>
          <w:szCs w:val="32"/>
        </w:rPr>
        <w:t>0</w:t>
      </w:r>
      <w:r>
        <w:rPr>
          <w:rFonts w:ascii="仿宋_GB2312" w:eastAsia="仿宋_GB2312" w:hAnsi="ˎ̥" w:hint="eastAsia"/>
          <w:sz w:val="32"/>
          <w:szCs w:val="32"/>
        </w:rPr>
        <w:t>万元。</w:t>
      </w:r>
    </w:p>
    <w:p w14:paraId="06BD91A1" w14:textId="77777777" w:rsidR="00B309D5" w:rsidRDefault="00C62967">
      <w:pPr>
        <w:spacing w:line="578" w:lineRule="exact"/>
        <w:ind w:firstLineChars="200" w:firstLine="640"/>
        <w:rPr>
          <w:rFonts w:ascii="楷体" w:eastAsia="楷体" w:hAnsi="楷体" w:cs="楷体"/>
          <w:sz w:val="32"/>
          <w:szCs w:val="32"/>
        </w:rPr>
      </w:pPr>
      <w:r>
        <w:rPr>
          <w:rFonts w:ascii="楷体" w:eastAsia="楷体" w:hAnsi="楷体" w:cs="楷体" w:hint="eastAsia"/>
          <w:sz w:val="32"/>
          <w:szCs w:val="32"/>
        </w:rPr>
        <w:t>（二）政府性基金预算财政拨款支出决算结构情况</w:t>
      </w:r>
    </w:p>
    <w:p w14:paraId="7B5BDB80" w14:textId="77777777" w:rsidR="00B309D5" w:rsidRDefault="00C62967">
      <w:pPr>
        <w:spacing w:line="578" w:lineRule="exact"/>
        <w:ind w:firstLineChars="200" w:firstLine="640"/>
        <w:rPr>
          <w:rFonts w:ascii="仿宋_GB2312" w:eastAsia="仿宋_GB2312" w:hAnsi="ˎ̥"/>
          <w:sz w:val="32"/>
          <w:szCs w:val="32"/>
        </w:rPr>
      </w:pPr>
      <w:r>
        <w:rPr>
          <w:rFonts w:ascii="仿宋_GB2312" w:eastAsia="仿宋_GB2312" w:hAnsi="ˎ̥" w:hint="eastAsia"/>
          <w:sz w:val="32"/>
          <w:szCs w:val="32"/>
        </w:rPr>
        <w:t>2025</w:t>
      </w:r>
      <w:r>
        <w:rPr>
          <w:rFonts w:ascii="仿宋_GB2312" w:eastAsia="仿宋_GB2312" w:hAnsi="ˎ̥" w:hint="eastAsia"/>
          <w:sz w:val="32"/>
          <w:szCs w:val="32"/>
        </w:rPr>
        <w:t>年度</w:t>
      </w:r>
      <w:r>
        <w:rPr>
          <w:rFonts w:ascii="仿宋_GB2312" w:eastAsia="仿宋_GB2312" w:hAnsi="ˎ̥" w:hint="eastAsia"/>
          <w:sz w:val="32"/>
          <w:szCs w:val="32"/>
        </w:rPr>
        <w:t>政府性基金预算财政拨款支出</w:t>
      </w:r>
      <w:r>
        <w:rPr>
          <w:rFonts w:ascii="仿宋_GB2312" w:eastAsia="仿宋_GB2312" w:hAnsi="ˎ̥"/>
          <w:sz w:val="32"/>
          <w:szCs w:val="32"/>
        </w:rPr>
        <w:t>0.00</w:t>
      </w:r>
      <w:r>
        <w:rPr>
          <w:rFonts w:ascii="仿宋_GB2312" w:eastAsia="仿宋_GB2312" w:hAnsi="ˎ̥" w:hint="eastAsia"/>
          <w:sz w:val="32"/>
          <w:szCs w:val="32"/>
        </w:rPr>
        <w:t>万元。</w:t>
      </w:r>
    </w:p>
    <w:p w14:paraId="2AA5798C" w14:textId="77777777" w:rsidR="00B309D5" w:rsidRDefault="00C62967">
      <w:pPr>
        <w:spacing w:line="578" w:lineRule="exact"/>
        <w:ind w:firstLineChars="200" w:firstLine="640"/>
        <w:rPr>
          <w:rFonts w:ascii="楷体" w:eastAsia="楷体" w:hAnsi="楷体" w:cs="楷体"/>
          <w:sz w:val="32"/>
          <w:szCs w:val="32"/>
        </w:rPr>
      </w:pPr>
      <w:r>
        <w:rPr>
          <w:rFonts w:ascii="楷体" w:eastAsia="楷体" w:hAnsi="楷体" w:cs="楷体" w:hint="eastAsia"/>
          <w:sz w:val="32"/>
          <w:szCs w:val="32"/>
        </w:rPr>
        <w:t>（三）政府性基金预算财政拨款支出决算具体情况</w:t>
      </w:r>
    </w:p>
    <w:p w14:paraId="5E2A6D6E" w14:textId="77777777" w:rsidR="00B309D5" w:rsidRDefault="00C62967">
      <w:pPr>
        <w:tabs>
          <w:tab w:val="center" w:pos="4473"/>
        </w:tabs>
        <w:spacing w:line="578" w:lineRule="exact"/>
        <w:ind w:firstLineChars="200" w:firstLine="640"/>
        <w:rPr>
          <w:rFonts w:ascii="仿宋_GB2312" w:eastAsia="仿宋_GB2312" w:hAnsi="ˎ̥"/>
          <w:sz w:val="32"/>
          <w:szCs w:val="32"/>
        </w:rPr>
      </w:pPr>
      <w:r>
        <w:rPr>
          <w:rFonts w:ascii="仿宋_GB2312" w:eastAsia="仿宋_GB2312" w:hAnsi="ˎ̥" w:hint="eastAsia"/>
          <w:sz w:val="32"/>
          <w:szCs w:val="32"/>
        </w:rPr>
        <w:t>2025</w:t>
      </w:r>
      <w:r>
        <w:rPr>
          <w:rFonts w:ascii="仿宋_GB2312" w:eastAsia="仿宋_GB2312" w:hAnsi="ˎ̥" w:hint="eastAsia"/>
          <w:sz w:val="32"/>
          <w:szCs w:val="32"/>
        </w:rPr>
        <w:t>年度</w:t>
      </w:r>
      <w:r>
        <w:rPr>
          <w:rFonts w:ascii="仿宋_GB2312" w:eastAsia="仿宋_GB2312" w:hAnsi="ˎ̥" w:hint="eastAsia"/>
          <w:sz w:val="32"/>
          <w:szCs w:val="32"/>
        </w:rPr>
        <w:t>政府性基金预算财政拨款支出年初预算为</w:t>
      </w:r>
      <w:r>
        <w:rPr>
          <w:rFonts w:ascii="仿宋_GB2312" w:eastAsia="仿宋_GB2312" w:hAnsi="ˎ̥" w:hint="eastAsia"/>
          <w:sz w:val="32"/>
          <w:szCs w:val="32"/>
        </w:rPr>
        <w:t>0</w:t>
      </w:r>
      <w:r>
        <w:rPr>
          <w:rFonts w:ascii="仿宋_GB2312" w:eastAsia="仿宋_GB2312" w:hAnsi="ˎ̥" w:hint="eastAsia"/>
          <w:sz w:val="32"/>
          <w:szCs w:val="32"/>
        </w:rPr>
        <w:t>万元，支出决算为</w:t>
      </w:r>
      <w:r>
        <w:rPr>
          <w:rFonts w:ascii="仿宋_GB2312" w:eastAsia="仿宋_GB2312" w:hAnsi="ˎ̥"/>
          <w:sz w:val="32"/>
          <w:szCs w:val="32"/>
        </w:rPr>
        <w:t>0.00</w:t>
      </w:r>
      <w:r>
        <w:rPr>
          <w:rFonts w:ascii="仿宋_GB2312" w:eastAsia="仿宋_GB2312" w:hAnsi="ˎ̥" w:hint="eastAsia"/>
          <w:sz w:val="32"/>
          <w:szCs w:val="32"/>
        </w:rPr>
        <w:t>万元，完成年初预算的</w:t>
      </w:r>
      <w:r>
        <w:rPr>
          <w:rFonts w:ascii="仿宋_GB2312" w:eastAsia="仿宋_GB2312" w:hAnsi="ˎ̥" w:hint="eastAsia"/>
          <w:sz w:val="32"/>
          <w:szCs w:val="32"/>
        </w:rPr>
        <w:t>0</w:t>
      </w:r>
      <w:r>
        <w:rPr>
          <w:rFonts w:ascii="仿宋_GB2312" w:eastAsia="仿宋_GB2312" w:hAnsi="ˎ̥" w:hint="eastAsia"/>
          <w:sz w:val="32"/>
          <w:szCs w:val="32"/>
        </w:rPr>
        <w:t>%</w:t>
      </w:r>
      <w:r>
        <w:rPr>
          <w:rFonts w:ascii="仿宋_GB2312" w:eastAsia="仿宋_GB2312" w:hAnsi="ˎ̥" w:hint="eastAsia"/>
          <w:sz w:val="32"/>
          <w:szCs w:val="32"/>
        </w:rPr>
        <w:t>。</w:t>
      </w:r>
    </w:p>
    <w:p w14:paraId="101E92BC" w14:textId="77777777" w:rsidR="00B309D5" w:rsidRDefault="00C62967">
      <w:pPr>
        <w:tabs>
          <w:tab w:val="center" w:pos="4473"/>
        </w:tabs>
        <w:spacing w:line="578" w:lineRule="exact"/>
        <w:ind w:firstLineChars="196" w:firstLine="627"/>
        <w:rPr>
          <w:rFonts w:ascii="黑体" w:eastAsia="黑体" w:hAnsi="黑体" w:cs="黑体"/>
          <w:bCs/>
          <w:sz w:val="32"/>
          <w:szCs w:val="32"/>
        </w:rPr>
      </w:pPr>
      <w:r>
        <w:rPr>
          <w:rFonts w:ascii="黑体" w:eastAsia="黑体" w:hAnsi="黑体" w:cs="黑体" w:hint="eastAsia"/>
          <w:bCs/>
          <w:sz w:val="32"/>
          <w:szCs w:val="32"/>
        </w:rPr>
        <w:t>八、国有资本经营预算财政拨款支出决算情况说明</w:t>
      </w:r>
    </w:p>
    <w:p w14:paraId="16009080" w14:textId="77777777" w:rsidR="00B309D5" w:rsidRDefault="00C62967">
      <w:pPr>
        <w:spacing w:line="578" w:lineRule="exact"/>
        <w:ind w:firstLineChars="200" w:firstLine="640"/>
        <w:rPr>
          <w:rFonts w:ascii="楷体" w:eastAsia="楷体" w:hAnsi="楷体" w:cs="楷体"/>
          <w:sz w:val="32"/>
          <w:szCs w:val="32"/>
        </w:rPr>
      </w:pPr>
      <w:r>
        <w:rPr>
          <w:rFonts w:ascii="楷体" w:eastAsia="楷体" w:hAnsi="楷体" w:cs="楷体" w:hint="eastAsia"/>
          <w:sz w:val="32"/>
          <w:szCs w:val="32"/>
        </w:rPr>
        <w:t>（一）国有资本经营预算财政拨款支出决算总体情况</w:t>
      </w:r>
    </w:p>
    <w:p w14:paraId="5E6A2236" w14:textId="77777777" w:rsidR="00B309D5" w:rsidRDefault="00C62967">
      <w:pPr>
        <w:spacing w:line="578" w:lineRule="exact"/>
        <w:ind w:firstLineChars="200" w:firstLine="640"/>
        <w:rPr>
          <w:rFonts w:ascii="仿宋_GB2312" w:eastAsia="仿宋_GB2312" w:hAnsi="ˎ̥"/>
          <w:sz w:val="32"/>
          <w:szCs w:val="32"/>
        </w:rPr>
      </w:pPr>
      <w:r>
        <w:rPr>
          <w:rFonts w:ascii="仿宋_GB2312" w:eastAsia="仿宋_GB2312" w:hAnsi="ˎ̥" w:hint="eastAsia"/>
          <w:sz w:val="32"/>
          <w:szCs w:val="32"/>
        </w:rPr>
        <w:t>2025</w:t>
      </w:r>
      <w:r>
        <w:rPr>
          <w:rFonts w:ascii="仿宋_GB2312" w:eastAsia="仿宋_GB2312" w:hAnsi="ˎ̥" w:hint="eastAsia"/>
          <w:sz w:val="32"/>
          <w:szCs w:val="32"/>
        </w:rPr>
        <w:t>年度</w:t>
      </w:r>
      <w:r>
        <w:rPr>
          <w:rFonts w:ascii="仿宋_GB2312" w:eastAsia="仿宋_GB2312" w:hAnsi="ˎ̥" w:hint="eastAsia"/>
          <w:sz w:val="32"/>
          <w:szCs w:val="32"/>
        </w:rPr>
        <w:t>国有资本经营预算财政拨款支出</w:t>
      </w:r>
      <w:r>
        <w:rPr>
          <w:rFonts w:ascii="仿宋_GB2312" w:eastAsia="仿宋_GB2312" w:hAnsi="ˎ̥"/>
          <w:sz w:val="32"/>
          <w:szCs w:val="32"/>
        </w:rPr>
        <w:t>0.00</w:t>
      </w:r>
      <w:r>
        <w:rPr>
          <w:rFonts w:ascii="仿宋_GB2312" w:eastAsia="仿宋_GB2312" w:hAnsi="ˎ̥" w:hint="eastAsia"/>
          <w:sz w:val="32"/>
          <w:szCs w:val="32"/>
        </w:rPr>
        <w:t>万元，占本年支出合计的</w:t>
      </w:r>
      <w:r>
        <w:rPr>
          <w:rFonts w:ascii="仿宋_GB2312" w:eastAsia="仿宋_GB2312" w:hAnsi="ˎ̥" w:hint="eastAsia"/>
          <w:sz w:val="32"/>
          <w:szCs w:val="32"/>
        </w:rPr>
        <w:t>0</w:t>
      </w:r>
      <w:r>
        <w:rPr>
          <w:rFonts w:ascii="仿宋_GB2312" w:eastAsia="仿宋_GB2312" w:hAnsi="ˎ̥" w:hint="eastAsia"/>
          <w:sz w:val="32"/>
          <w:szCs w:val="32"/>
        </w:rPr>
        <w:t>%</w:t>
      </w:r>
      <w:r>
        <w:rPr>
          <w:rFonts w:ascii="仿宋_GB2312" w:eastAsia="仿宋_GB2312" w:hAnsi="ˎ̥" w:hint="eastAsia"/>
          <w:sz w:val="32"/>
          <w:szCs w:val="32"/>
        </w:rPr>
        <w:t>。与</w:t>
      </w:r>
      <w:r>
        <w:rPr>
          <w:rFonts w:ascii="仿宋_GB2312" w:eastAsia="仿宋_GB2312" w:hAnsi="ˎ̥" w:hint="eastAsia"/>
          <w:sz w:val="32"/>
          <w:szCs w:val="32"/>
        </w:rPr>
        <w:t>2024</w:t>
      </w:r>
      <w:r>
        <w:rPr>
          <w:rFonts w:ascii="仿宋_GB2312" w:eastAsia="仿宋_GB2312" w:hAnsi="ˎ̥" w:hint="eastAsia"/>
          <w:sz w:val="32"/>
          <w:szCs w:val="32"/>
        </w:rPr>
        <w:t>年度</w:t>
      </w:r>
      <w:r>
        <w:rPr>
          <w:rFonts w:ascii="仿宋_GB2312" w:eastAsia="仿宋_GB2312" w:hAnsi="ˎ̥" w:hint="eastAsia"/>
          <w:sz w:val="32"/>
          <w:szCs w:val="32"/>
        </w:rPr>
        <w:t>相比，国有资本经营预算财政拨款支出增加（减少）</w:t>
      </w:r>
      <w:r>
        <w:rPr>
          <w:rFonts w:ascii="仿宋_GB2312" w:eastAsia="仿宋_GB2312" w:hAnsi="ˎ̥" w:hint="eastAsia"/>
          <w:sz w:val="32"/>
          <w:szCs w:val="32"/>
        </w:rPr>
        <w:t>0</w:t>
      </w:r>
      <w:r>
        <w:rPr>
          <w:rFonts w:ascii="仿宋_GB2312" w:eastAsia="仿宋_GB2312" w:hAnsi="ˎ̥" w:hint="eastAsia"/>
          <w:sz w:val="32"/>
          <w:szCs w:val="32"/>
        </w:rPr>
        <w:t>万元。</w:t>
      </w:r>
    </w:p>
    <w:p w14:paraId="7F0C568F" w14:textId="77777777" w:rsidR="00B309D5" w:rsidRDefault="00C62967">
      <w:pPr>
        <w:spacing w:line="578" w:lineRule="exact"/>
        <w:ind w:firstLineChars="200" w:firstLine="640"/>
        <w:rPr>
          <w:rFonts w:ascii="楷体" w:eastAsia="楷体" w:hAnsi="楷体" w:cs="楷体"/>
          <w:sz w:val="32"/>
          <w:szCs w:val="32"/>
        </w:rPr>
      </w:pPr>
      <w:r>
        <w:rPr>
          <w:rFonts w:ascii="楷体" w:eastAsia="楷体" w:hAnsi="楷体" w:cs="楷体" w:hint="eastAsia"/>
          <w:sz w:val="32"/>
          <w:szCs w:val="32"/>
        </w:rPr>
        <w:t>（二）国有资本经营预算财政拨款支出决算结构情况</w:t>
      </w:r>
    </w:p>
    <w:p w14:paraId="2CDBB1C9" w14:textId="77777777" w:rsidR="00B309D5" w:rsidRDefault="00C62967">
      <w:pPr>
        <w:spacing w:line="578" w:lineRule="exact"/>
        <w:ind w:firstLineChars="200" w:firstLine="640"/>
        <w:rPr>
          <w:rFonts w:ascii="仿宋_GB2312" w:eastAsia="仿宋_GB2312" w:hAnsi="ˎ̥"/>
          <w:sz w:val="32"/>
          <w:szCs w:val="32"/>
        </w:rPr>
      </w:pPr>
      <w:r>
        <w:rPr>
          <w:rFonts w:ascii="仿宋_GB2312" w:eastAsia="仿宋_GB2312" w:hAnsi="ˎ̥" w:hint="eastAsia"/>
          <w:sz w:val="32"/>
          <w:szCs w:val="32"/>
        </w:rPr>
        <w:t>2025</w:t>
      </w:r>
      <w:r>
        <w:rPr>
          <w:rFonts w:ascii="仿宋_GB2312" w:eastAsia="仿宋_GB2312" w:hAnsi="ˎ̥" w:hint="eastAsia"/>
          <w:sz w:val="32"/>
          <w:szCs w:val="32"/>
        </w:rPr>
        <w:t>年度</w:t>
      </w:r>
      <w:r>
        <w:rPr>
          <w:rFonts w:ascii="仿宋_GB2312" w:eastAsia="仿宋_GB2312" w:hAnsi="ˎ̥" w:hint="eastAsia"/>
          <w:sz w:val="32"/>
          <w:szCs w:val="32"/>
        </w:rPr>
        <w:t>国有资本经营预算财政拨款支出</w:t>
      </w:r>
      <w:r>
        <w:rPr>
          <w:rFonts w:ascii="仿宋_GB2312" w:eastAsia="仿宋_GB2312" w:hAnsi="ˎ̥"/>
          <w:sz w:val="32"/>
          <w:szCs w:val="32"/>
        </w:rPr>
        <w:t>0.00</w:t>
      </w:r>
      <w:r>
        <w:rPr>
          <w:rFonts w:ascii="仿宋_GB2312" w:eastAsia="仿宋_GB2312" w:hAnsi="ˎ̥" w:hint="eastAsia"/>
          <w:sz w:val="32"/>
          <w:szCs w:val="32"/>
        </w:rPr>
        <w:t>万元。</w:t>
      </w:r>
    </w:p>
    <w:p w14:paraId="6DA2D679" w14:textId="77777777" w:rsidR="00B309D5" w:rsidRDefault="00C62967">
      <w:pPr>
        <w:spacing w:line="578" w:lineRule="exact"/>
        <w:ind w:firstLineChars="200" w:firstLine="640"/>
        <w:rPr>
          <w:rFonts w:ascii="楷体" w:eastAsia="楷体" w:hAnsi="楷体" w:cs="楷体"/>
          <w:sz w:val="32"/>
          <w:szCs w:val="32"/>
        </w:rPr>
      </w:pPr>
      <w:r>
        <w:rPr>
          <w:rFonts w:ascii="楷体" w:eastAsia="楷体" w:hAnsi="楷体" w:cs="楷体" w:hint="eastAsia"/>
          <w:sz w:val="32"/>
          <w:szCs w:val="32"/>
        </w:rPr>
        <w:t>（三）国有资本经营预算财政拨款支出决算具体情况</w:t>
      </w:r>
    </w:p>
    <w:p w14:paraId="1B28ACB1" w14:textId="77777777" w:rsidR="00B309D5" w:rsidRDefault="00C62967">
      <w:pPr>
        <w:tabs>
          <w:tab w:val="center" w:pos="4473"/>
        </w:tabs>
        <w:spacing w:line="578" w:lineRule="exact"/>
        <w:ind w:firstLineChars="200" w:firstLine="640"/>
        <w:rPr>
          <w:rFonts w:ascii="仿宋_GB2312" w:eastAsia="仿宋_GB2312" w:hAnsi="ˎ̥"/>
          <w:sz w:val="32"/>
          <w:szCs w:val="32"/>
        </w:rPr>
      </w:pPr>
      <w:r>
        <w:rPr>
          <w:rFonts w:ascii="仿宋_GB2312" w:eastAsia="仿宋_GB2312" w:hAnsi="ˎ̥" w:hint="eastAsia"/>
          <w:sz w:val="32"/>
          <w:szCs w:val="32"/>
        </w:rPr>
        <w:t>2025</w:t>
      </w:r>
      <w:r>
        <w:rPr>
          <w:rFonts w:ascii="仿宋_GB2312" w:eastAsia="仿宋_GB2312" w:hAnsi="ˎ̥" w:hint="eastAsia"/>
          <w:sz w:val="32"/>
          <w:szCs w:val="32"/>
        </w:rPr>
        <w:t>年度</w:t>
      </w:r>
      <w:r>
        <w:rPr>
          <w:rFonts w:ascii="仿宋_GB2312" w:eastAsia="仿宋_GB2312" w:hAnsi="ˎ̥" w:hint="eastAsia"/>
          <w:sz w:val="32"/>
          <w:szCs w:val="32"/>
        </w:rPr>
        <w:t>国有资本经营预算财政拨款支出年初预算为</w:t>
      </w:r>
      <w:r>
        <w:rPr>
          <w:rFonts w:ascii="仿宋_GB2312" w:eastAsia="仿宋_GB2312" w:hAnsi="ˎ̥" w:hint="eastAsia"/>
          <w:sz w:val="32"/>
          <w:szCs w:val="32"/>
        </w:rPr>
        <w:t>0</w:t>
      </w:r>
      <w:r>
        <w:rPr>
          <w:rFonts w:ascii="仿宋_GB2312" w:eastAsia="仿宋_GB2312" w:hAnsi="ˎ̥" w:hint="eastAsia"/>
          <w:sz w:val="32"/>
          <w:szCs w:val="32"/>
        </w:rPr>
        <w:t>万元，支出决算为</w:t>
      </w:r>
      <w:r>
        <w:rPr>
          <w:rFonts w:ascii="仿宋_GB2312" w:eastAsia="仿宋_GB2312" w:hAnsi="ˎ̥"/>
          <w:sz w:val="32"/>
          <w:szCs w:val="32"/>
        </w:rPr>
        <w:t>0.00</w:t>
      </w:r>
      <w:r>
        <w:rPr>
          <w:rFonts w:ascii="仿宋_GB2312" w:eastAsia="仿宋_GB2312" w:hAnsi="ˎ̥" w:hint="eastAsia"/>
          <w:sz w:val="32"/>
          <w:szCs w:val="32"/>
        </w:rPr>
        <w:t>万元，完成年初预算的</w:t>
      </w:r>
      <w:r>
        <w:rPr>
          <w:rFonts w:ascii="仿宋_GB2312" w:eastAsia="仿宋_GB2312" w:hAnsi="ˎ̥" w:hint="eastAsia"/>
          <w:sz w:val="32"/>
          <w:szCs w:val="32"/>
        </w:rPr>
        <w:t>0</w:t>
      </w:r>
      <w:r>
        <w:rPr>
          <w:rFonts w:ascii="仿宋_GB2312" w:eastAsia="仿宋_GB2312" w:hAnsi="ˎ̥" w:hint="eastAsia"/>
          <w:sz w:val="32"/>
          <w:szCs w:val="32"/>
        </w:rPr>
        <w:t>%</w:t>
      </w:r>
      <w:r>
        <w:rPr>
          <w:rFonts w:ascii="仿宋_GB2312" w:eastAsia="仿宋_GB2312" w:hAnsi="ˎ̥" w:hint="eastAsia"/>
          <w:sz w:val="32"/>
          <w:szCs w:val="32"/>
        </w:rPr>
        <w:t>。</w:t>
      </w:r>
    </w:p>
    <w:p w14:paraId="5834EC2B" w14:textId="77777777" w:rsidR="00B309D5" w:rsidRDefault="00C62967">
      <w:pPr>
        <w:spacing w:line="578" w:lineRule="exact"/>
        <w:ind w:firstLineChars="196" w:firstLine="627"/>
        <w:rPr>
          <w:rFonts w:ascii="仿宋_GB2312" w:eastAsia="楷体_GB2312" w:hAnsi="ˎ̥"/>
          <w:sz w:val="32"/>
          <w:szCs w:val="32"/>
        </w:rPr>
      </w:pPr>
      <w:r>
        <w:rPr>
          <w:rFonts w:ascii="黑体" w:eastAsia="黑体" w:hAnsi="黑体" w:cs="黑体" w:hint="eastAsia"/>
          <w:bCs/>
          <w:sz w:val="32"/>
          <w:szCs w:val="32"/>
        </w:rPr>
        <w:t>九、财政拨款“三公”经费支出决算情况说明</w:t>
      </w:r>
    </w:p>
    <w:p w14:paraId="18F9E7F4" w14:textId="77777777" w:rsidR="00B309D5" w:rsidRDefault="00C62967">
      <w:pPr>
        <w:spacing w:line="578" w:lineRule="exact"/>
        <w:ind w:firstLineChars="200" w:firstLine="640"/>
        <w:rPr>
          <w:rFonts w:ascii="楷体" w:eastAsia="楷体" w:hAnsi="楷体" w:cs="楷体"/>
          <w:bCs/>
          <w:sz w:val="32"/>
          <w:szCs w:val="32"/>
        </w:rPr>
      </w:pPr>
      <w:r>
        <w:rPr>
          <w:rFonts w:ascii="楷体" w:eastAsia="楷体" w:hAnsi="楷体" w:cs="楷体" w:hint="eastAsia"/>
          <w:bCs/>
          <w:sz w:val="32"/>
          <w:szCs w:val="32"/>
        </w:rPr>
        <w:t>（一）财政拨款“三公”经费支出决算总体情况说明</w:t>
      </w:r>
    </w:p>
    <w:p w14:paraId="1367A270" w14:textId="77777777" w:rsidR="00B309D5" w:rsidRDefault="00C62967">
      <w:pPr>
        <w:spacing w:line="578" w:lineRule="exact"/>
        <w:rPr>
          <w:rFonts w:ascii="仿宋_GB2312" w:eastAsia="仿宋_GB2312" w:hAnsi="ˎ̥"/>
          <w:sz w:val="32"/>
          <w:szCs w:val="32"/>
        </w:rPr>
      </w:pPr>
      <w:r>
        <w:rPr>
          <w:rFonts w:ascii="仿宋_GB2312" w:eastAsia="仿宋_GB2312" w:hAnsi="ˎ̥" w:hint="eastAsia"/>
          <w:sz w:val="32"/>
          <w:szCs w:val="32"/>
        </w:rPr>
        <w:t xml:space="preserve">    </w:t>
      </w:r>
      <w:r>
        <w:rPr>
          <w:rFonts w:ascii="仿宋_GB2312" w:eastAsia="仿宋_GB2312" w:hAnsi="ˎ̥" w:hint="eastAsia"/>
          <w:sz w:val="32"/>
          <w:szCs w:val="32"/>
        </w:rPr>
        <w:t>2025</w:t>
      </w:r>
      <w:r>
        <w:rPr>
          <w:rFonts w:ascii="仿宋_GB2312" w:eastAsia="仿宋_GB2312" w:hAnsi="ˎ̥" w:hint="eastAsia"/>
          <w:sz w:val="32"/>
          <w:szCs w:val="32"/>
        </w:rPr>
        <w:t>年度</w:t>
      </w:r>
      <w:r>
        <w:rPr>
          <w:rFonts w:ascii="仿宋_GB2312" w:eastAsia="仿宋_GB2312" w:hAnsi="ˎ̥" w:hint="eastAsia"/>
          <w:sz w:val="32"/>
          <w:szCs w:val="32"/>
        </w:rPr>
        <w:t>财政拨款“三公”经费支出预算为</w:t>
      </w:r>
      <w:r>
        <w:rPr>
          <w:rFonts w:ascii="仿宋_GB2312" w:eastAsia="仿宋_GB2312" w:hAnsi="ˎ̥"/>
          <w:sz w:val="32"/>
          <w:szCs w:val="32"/>
        </w:rPr>
        <w:t>0.00</w:t>
      </w:r>
      <w:r>
        <w:rPr>
          <w:rFonts w:ascii="仿宋_GB2312" w:eastAsia="仿宋_GB2312" w:hAnsi="ˎ̥" w:hint="eastAsia"/>
          <w:sz w:val="32"/>
          <w:szCs w:val="32"/>
        </w:rPr>
        <w:t>万元，支出决算为</w:t>
      </w:r>
      <w:r>
        <w:rPr>
          <w:rFonts w:ascii="仿宋_GB2312" w:eastAsia="仿宋_GB2312" w:hAnsi="ˎ̥"/>
          <w:sz w:val="32"/>
          <w:szCs w:val="32"/>
        </w:rPr>
        <w:t>0.00</w:t>
      </w:r>
      <w:r>
        <w:rPr>
          <w:rFonts w:ascii="仿宋_GB2312" w:eastAsia="仿宋_GB2312" w:hAnsi="ˎ̥" w:hint="eastAsia"/>
          <w:sz w:val="32"/>
          <w:szCs w:val="32"/>
        </w:rPr>
        <w:t>万元，完成预算的</w:t>
      </w:r>
      <w:r>
        <w:rPr>
          <w:rFonts w:ascii="仿宋_GB2312" w:eastAsia="仿宋_GB2312" w:hAnsi="ˎ̥" w:hint="eastAsia"/>
          <w:sz w:val="32"/>
          <w:szCs w:val="32"/>
        </w:rPr>
        <w:t>0</w:t>
      </w:r>
      <w:r>
        <w:rPr>
          <w:rFonts w:ascii="仿宋_GB2312" w:eastAsia="仿宋_GB2312" w:hAnsi="ˎ̥" w:hint="eastAsia"/>
          <w:sz w:val="32"/>
          <w:szCs w:val="32"/>
        </w:rPr>
        <w:t>%</w:t>
      </w:r>
      <w:r>
        <w:rPr>
          <w:rFonts w:ascii="仿宋_GB2312" w:eastAsia="仿宋_GB2312" w:hAnsi="ˎ̥" w:hint="eastAsia"/>
          <w:sz w:val="32"/>
          <w:szCs w:val="32"/>
        </w:rPr>
        <w:t>，</w:t>
      </w:r>
      <w:r>
        <w:rPr>
          <w:rFonts w:ascii="仿宋_GB2312" w:eastAsia="仿宋_GB2312" w:hAnsi="ˎ̥"/>
          <w:sz w:val="32"/>
          <w:szCs w:val="32"/>
        </w:rPr>
        <w:t>与</w:t>
      </w:r>
      <w:r>
        <w:rPr>
          <w:rFonts w:ascii="仿宋_GB2312" w:eastAsia="仿宋_GB2312" w:hAnsi="ˎ̥" w:hint="eastAsia"/>
          <w:sz w:val="32"/>
          <w:szCs w:val="32"/>
        </w:rPr>
        <w:t>2024</w:t>
      </w:r>
      <w:r>
        <w:rPr>
          <w:rFonts w:ascii="仿宋_GB2312" w:eastAsia="仿宋_GB2312" w:hAnsi="ˎ̥" w:hint="eastAsia"/>
          <w:sz w:val="32"/>
          <w:szCs w:val="32"/>
        </w:rPr>
        <w:t>年度</w:t>
      </w:r>
      <w:r>
        <w:rPr>
          <w:rFonts w:ascii="仿宋_GB2312" w:eastAsia="仿宋_GB2312" w:hAnsi="ˎ̥"/>
          <w:sz w:val="32"/>
          <w:szCs w:val="32"/>
        </w:rPr>
        <w:t>相比，</w:t>
      </w:r>
      <w:r>
        <w:rPr>
          <w:rFonts w:ascii="仿宋_GB2312" w:eastAsia="仿宋_GB2312" w:hAnsi="ˎ̥" w:hint="eastAsia"/>
          <w:sz w:val="32"/>
          <w:szCs w:val="32"/>
        </w:rPr>
        <w:t>“三</w:t>
      </w:r>
      <w:r>
        <w:rPr>
          <w:rFonts w:ascii="仿宋_GB2312" w:eastAsia="仿宋_GB2312" w:hAnsi="ˎ̥" w:hint="eastAsia"/>
          <w:sz w:val="32"/>
          <w:szCs w:val="32"/>
        </w:rPr>
        <w:lastRenderedPageBreak/>
        <w:t>公”经费支出增加</w:t>
      </w:r>
      <w:r>
        <w:rPr>
          <w:rFonts w:ascii="仿宋_GB2312" w:eastAsia="仿宋_GB2312" w:hAnsi="ˎ̥"/>
          <w:sz w:val="32"/>
          <w:szCs w:val="32"/>
        </w:rPr>
        <w:t>（</w:t>
      </w:r>
      <w:r>
        <w:rPr>
          <w:rFonts w:ascii="仿宋_GB2312" w:eastAsia="仿宋_GB2312" w:hAnsi="ˎ̥" w:hint="eastAsia"/>
          <w:sz w:val="32"/>
          <w:szCs w:val="32"/>
        </w:rPr>
        <w:t>减少</w:t>
      </w:r>
      <w:r>
        <w:rPr>
          <w:rFonts w:ascii="仿宋_GB2312" w:eastAsia="仿宋_GB2312" w:hAnsi="ˎ̥"/>
          <w:sz w:val="32"/>
          <w:szCs w:val="32"/>
        </w:rPr>
        <w:t>）</w:t>
      </w:r>
      <w:r>
        <w:rPr>
          <w:rFonts w:ascii="仿宋_GB2312" w:eastAsia="仿宋_GB2312" w:hAnsi="ˎ̥" w:hint="eastAsia"/>
          <w:sz w:val="32"/>
          <w:szCs w:val="32"/>
        </w:rPr>
        <w:t>0</w:t>
      </w:r>
      <w:r>
        <w:rPr>
          <w:rFonts w:ascii="仿宋_GB2312" w:eastAsia="仿宋_GB2312" w:hAnsi="ˎ̥" w:hint="eastAsia"/>
          <w:sz w:val="32"/>
          <w:szCs w:val="32"/>
        </w:rPr>
        <w:t>万元。</w:t>
      </w:r>
    </w:p>
    <w:p w14:paraId="0787B19B" w14:textId="77777777" w:rsidR="00B309D5" w:rsidRDefault="00C62967">
      <w:pPr>
        <w:spacing w:line="578" w:lineRule="exact"/>
        <w:rPr>
          <w:rFonts w:ascii="楷体" w:eastAsia="楷体" w:hAnsi="楷体" w:cs="楷体"/>
          <w:sz w:val="32"/>
          <w:szCs w:val="32"/>
        </w:rPr>
      </w:pPr>
      <w:r>
        <w:rPr>
          <w:rFonts w:ascii="楷体" w:eastAsia="楷体" w:hAnsi="楷体" w:cs="楷体" w:hint="eastAsia"/>
          <w:b/>
          <w:bCs/>
          <w:sz w:val="32"/>
          <w:szCs w:val="32"/>
        </w:rPr>
        <w:t xml:space="preserve">   </w:t>
      </w:r>
      <w:r>
        <w:rPr>
          <w:rFonts w:ascii="楷体" w:eastAsia="楷体" w:hAnsi="楷体" w:cs="楷体" w:hint="eastAsia"/>
          <w:sz w:val="32"/>
          <w:szCs w:val="32"/>
        </w:rPr>
        <w:t xml:space="preserve"> </w:t>
      </w:r>
      <w:r>
        <w:rPr>
          <w:rFonts w:ascii="楷体" w:eastAsia="楷体" w:hAnsi="楷体" w:cs="楷体" w:hint="eastAsia"/>
          <w:sz w:val="32"/>
          <w:szCs w:val="32"/>
        </w:rPr>
        <w:t>（二）财政拨款“三公”经费支出决算具体情况说明</w:t>
      </w:r>
    </w:p>
    <w:p w14:paraId="7B26A5C3" w14:textId="77777777" w:rsidR="00B309D5" w:rsidRDefault="00C62967">
      <w:pPr>
        <w:spacing w:line="578" w:lineRule="exact"/>
        <w:ind w:firstLineChars="200" w:firstLine="640"/>
        <w:rPr>
          <w:rFonts w:ascii="仿宋_GB2312" w:eastAsia="仿宋_GB2312" w:hAnsi="ˎ̥"/>
          <w:sz w:val="32"/>
          <w:szCs w:val="32"/>
        </w:rPr>
      </w:pPr>
      <w:r>
        <w:rPr>
          <w:rFonts w:ascii="仿宋_GB2312" w:eastAsia="仿宋_GB2312" w:hAnsi="ˎ̥" w:hint="eastAsia"/>
          <w:sz w:val="32"/>
          <w:szCs w:val="32"/>
        </w:rPr>
        <w:t>2025</w:t>
      </w:r>
      <w:r>
        <w:rPr>
          <w:rFonts w:ascii="仿宋_GB2312" w:eastAsia="仿宋_GB2312" w:hAnsi="ˎ̥" w:hint="eastAsia"/>
          <w:sz w:val="32"/>
          <w:szCs w:val="32"/>
        </w:rPr>
        <w:t>年度</w:t>
      </w:r>
      <w:r>
        <w:rPr>
          <w:rFonts w:ascii="仿宋_GB2312" w:eastAsia="仿宋_GB2312" w:hAnsi="ˎ̥" w:hint="eastAsia"/>
          <w:sz w:val="32"/>
          <w:szCs w:val="32"/>
        </w:rPr>
        <w:t>财政拨款“三公”经费支出决算中，因公出国（境）费支出决算</w:t>
      </w:r>
      <w:r>
        <w:rPr>
          <w:rFonts w:ascii="仿宋_GB2312" w:eastAsia="仿宋_GB2312" w:hAnsi="ˎ̥"/>
          <w:sz w:val="32"/>
          <w:szCs w:val="32"/>
        </w:rPr>
        <w:t>0.00</w:t>
      </w:r>
      <w:r>
        <w:rPr>
          <w:rFonts w:ascii="仿宋_GB2312" w:eastAsia="仿宋_GB2312" w:hAnsi="ˎ̥" w:hint="eastAsia"/>
          <w:sz w:val="32"/>
          <w:szCs w:val="32"/>
        </w:rPr>
        <w:t>万元，占</w:t>
      </w:r>
      <w:r>
        <w:rPr>
          <w:rFonts w:ascii="仿宋_GB2312" w:eastAsia="仿宋_GB2312" w:hAnsi="ˎ̥" w:hint="eastAsia"/>
          <w:sz w:val="32"/>
          <w:szCs w:val="32"/>
        </w:rPr>
        <w:t>0</w:t>
      </w:r>
      <w:r>
        <w:rPr>
          <w:rFonts w:ascii="仿宋_GB2312" w:eastAsia="仿宋_GB2312" w:hAnsi="ˎ̥" w:hint="eastAsia"/>
          <w:sz w:val="32"/>
          <w:szCs w:val="32"/>
        </w:rPr>
        <w:t>%</w:t>
      </w:r>
      <w:r>
        <w:rPr>
          <w:rFonts w:ascii="仿宋_GB2312" w:eastAsia="仿宋_GB2312" w:hAnsi="ˎ̥" w:hint="eastAsia"/>
          <w:sz w:val="32"/>
          <w:szCs w:val="32"/>
        </w:rPr>
        <w:t>；公务用车购置及运行维护费支出决算</w:t>
      </w:r>
      <w:r>
        <w:rPr>
          <w:rFonts w:ascii="仿宋_GB2312" w:eastAsia="仿宋_GB2312" w:hAnsi="ˎ̥"/>
          <w:sz w:val="32"/>
          <w:szCs w:val="32"/>
        </w:rPr>
        <w:t>0.00</w:t>
      </w:r>
      <w:r>
        <w:rPr>
          <w:rFonts w:ascii="仿宋_GB2312" w:eastAsia="仿宋_GB2312" w:hAnsi="ˎ̥" w:hint="eastAsia"/>
          <w:sz w:val="32"/>
          <w:szCs w:val="32"/>
        </w:rPr>
        <w:t>万元，占</w:t>
      </w:r>
      <w:r>
        <w:rPr>
          <w:rFonts w:ascii="仿宋_GB2312" w:eastAsia="仿宋_GB2312" w:hAnsi="ˎ̥" w:hint="eastAsia"/>
          <w:sz w:val="32"/>
          <w:szCs w:val="32"/>
        </w:rPr>
        <w:t>0</w:t>
      </w:r>
      <w:r>
        <w:rPr>
          <w:rFonts w:ascii="仿宋_GB2312" w:eastAsia="仿宋_GB2312" w:hAnsi="ˎ̥" w:hint="eastAsia"/>
          <w:sz w:val="32"/>
          <w:szCs w:val="32"/>
        </w:rPr>
        <w:t>%</w:t>
      </w:r>
      <w:r>
        <w:rPr>
          <w:rFonts w:ascii="仿宋_GB2312" w:eastAsia="仿宋_GB2312" w:hAnsi="ˎ̥" w:hint="eastAsia"/>
          <w:sz w:val="32"/>
          <w:szCs w:val="32"/>
        </w:rPr>
        <w:t>；公务接待费支出决算</w:t>
      </w:r>
      <w:r>
        <w:rPr>
          <w:rFonts w:ascii="仿宋_GB2312" w:eastAsia="仿宋_GB2312" w:hAnsi="ˎ̥"/>
          <w:sz w:val="32"/>
          <w:szCs w:val="32"/>
        </w:rPr>
        <w:t>0.00</w:t>
      </w:r>
      <w:r>
        <w:rPr>
          <w:rFonts w:ascii="仿宋_GB2312" w:eastAsia="仿宋_GB2312" w:hAnsi="ˎ̥" w:hint="eastAsia"/>
          <w:sz w:val="32"/>
          <w:szCs w:val="32"/>
        </w:rPr>
        <w:t>万元，占</w:t>
      </w:r>
      <w:r>
        <w:rPr>
          <w:rFonts w:ascii="仿宋_GB2312" w:eastAsia="仿宋_GB2312" w:hAnsi="ˎ̥" w:hint="eastAsia"/>
          <w:sz w:val="32"/>
          <w:szCs w:val="32"/>
        </w:rPr>
        <w:t>0</w:t>
      </w:r>
      <w:r>
        <w:rPr>
          <w:rFonts w:ascii="仿宋_GB2312" w:eastAsia="仿宋_GB2312" w:hAnsi="ˎ̥" w:hint="eastAsia"/>
          <w:sz w:val="32"/>
          <w:szCs w:val="32"/>
        </w:rPr>
        <w:t>%</w:t>
      </w:r>
      <w:r>
        <w:rPr>
          <w:rFonts w:ascii="仿宋_GB2312" w:eastAsia="仿宋_GB2312" w:hAnsi="ˎ̥" w:hint="eastAsia"/>
          <w:sz w:val="32"/>
          <w:szCs w:val="32"/>
        </w:rPr>
        <w:t>。具体情况如下：</w:t>
      </w:r>
    </w:p>
    <w:p w14:paraId="398AB8F6" w14:textId="77777777" w:rsidR="00B309D5" w:rsidRDefault="00C62967">
      <w:pPr>
        <w:spacing w:line="578" w:lineRule="exact"/>
        <w:ind w:firstLineChars="200" w:firstLine="643"/>
        <w:rPr>
          <w:rFonts w:ascii="仿宋_GB2312" w:eastAsia="仿宋_GB2312" w:hAnsi="ˎ̥"/>
          <w:sz w:val="32"/>
          <w:szCs w:val="32"/>
        </w:rPr>
      </w:pPr>
      <w:r>
        <w:rPr>
          <w:rFonts w:ascii="仿宋_GB2312" w:eastAsia="仿宋_GB2312" w:hAnsi="ˎ̥" w:hint="eastAsia"/>
          <w:b/>
          <w:sz w:val="32"/>
          <w:szCs w:val="32"/>
        </w:rPr>
        <w:t>1.</w:t>
      </w:r>
      <w:r>
        <w:rPr>
          <w:rFonts w:ascii="仿宋_GB2312" w:eastAsia="仿宋_GB2312" w:hAnsi="ˎ̥" w:hint="eastAsia"/>
          <w:b/>
          <w:sz w:val="32"/>
          <w:szCs w:val="32"/>
        </w:rPr>
        <w:t>因公出国（境）费</w:t>
      </w:r>
      <w:r>
        <w:rPr>
          <w:rFonts w:ascii="仿宋_GB2312" w:eastAsia="仿宋_GB2312" w:hAnsi="ˎ̥" w:hint="eastAsia"/>
          <w:sz w:val="32"/>
          <w:szCs w:val="32"/>
        </w:rPr>
        <w:t>支出</w:t>
      </w:r>
      <w:r>
        <w:rPr>
          <w:rFonts w:ascii="仿宋_GB2312" w:eastAsia="仿宋_GB2312" w:hAnsi="ˎ̥"/>
          <w:sz w:val="32"/>
          <w:szCs w:val="32"/>
        </w:rPr>
        <w:t>0.00</w:t>
      </w:r>
      <w:r>
        <w:rPr>
          <w:rFonts w:ascii="仿宋_GB2312" w:eastAsia="仿宋_GB2312" w:hAnsi="ˎ̥" w:hint="eastAsia"/>
          <w:sz w:val="32"/>
          <w:szCs w:val="32"/>
        </w:rPr>
        <w:t>万元。全年安排因公出国（境）团组</w:t>
      </w:r>
      <w:r>
        <w:rPr>
          <w:rFonts w:ascii="仿宋_GB2312" w:eastAsia="仿宋_GB2312" w:hAnsi="ˎ̥" w:hint="eastAsia"/>
          <w:sz w:val="32"/>
          <w:szCs w:val="32"/>
        </w:rPr>
        <w:t>0</w:t>
      </w:r>
      <w:r>
        <w:rPr>
          <w:rFonts w:ascii="仿宋_GB2312" w:eastAsia="仿宋_GB2312" w:hAnsi="ˎ̥" w:hint="eastAsia"/>
          <w:sz w:val="32"/>
          <w:szCs w:val="32"/>
        </w:rPr>
        <w:t>个，因公出国（境）</w:t>
      </w:r>
      <w:r>
        <w:rPr>
          <w:rFonts w:ascii="仿宋_GB2312" w:eastAsia="仿宋_GB2312" w:hAnsi="ˎ̥" w:hint="eastAsia"/>
          <w:sz w:val="32"/>
          <w:szCs w:val="32"/>
        </w:rPr>
        <w:t>0</w:t>
      </w:r>
      <w:r>
        <w:rPr>
          <w:rFonts w:ascii="仿宋_GB2312" w:eastAsia="仿宋_GB2312" w:hAnsi="ˎ̥" w:hint="eastAsia"/>
          <w:sz w:val="32"/>
          <w:szCs w:val="32"/>
        </w:rPr>
        <w:t>人次。开支内容包括：</w:t>
      </w:r>
    </w:p>
    <w:p w14:paraId="732BBD56" w14:textId="77777777" w:rsidR="00B309D5" w:rsidRDefault="00C62967">
      <w:pPr>
        <w:spacing w:line="578" w:lineRule="exact"/>
        <w:ind w:firstLineChars="200" w:firstLine="640"/>
        <w:rPr>
          <w:rFonts w:ascii="仿宋_GB2312" w:eastAsia="仿宋_GB2312" w:hAnsi="ˎ̥"/>
          <w:sz w:val="32"/>
          <w:szCs w:val="32"/>
        </w:rPr>
      </w:pPr>
      <w:r>
        <w:rPr>
          <w:rFonts w:ascii="仿宋_GB2312" w:eastAsia="仿宋_GB2312" w:hAnsi="ˎ̥" w:hint="eastAsia"/>
          <w:sz w:val="32"/>
          <w:szCs w:val="32"/>
        </w:rPr>
        <w:t>因公出国（境）费支出决算</w:t>
      </w:r>
      <w:r>
        <w:rPr>
          <w:rFonts w:ascii="仿宋_GB2312" w:eastAsia="仿宋_GB2312" w:hAnsi="ˎ̥" w:hint="eastAsia"/>
          <w:sz w:val="32"/>
          <w:szCs w:val="32"/>
        </w:rPr>
        <w:t>数</w:t>
      </w:r>
      <w:r>
        <w:rPr>
          <w:rFonts w:ascii="仿宋_GB2312" w:eastAsia="仿宋_GB2312" w:hAnsi="ˎ̥" w:hint="eastAsia"/>
          <w:sz w:val="32"/>
          <w:szCs w:val="32"/>
        </w:rPr>
        <w:t>比预算数增加（减少）</w:t>
      </w:r>
      <w:r>
        <w:rPr>
          <w:rFonts w:ascii="仿宋_GB2312" w:eastAsia="仿宋_GB2312" w:hAnsi="ˎ̥" w:hint="eastAsia"/>
          <w:sz w:val="32"/>
          <w:szCs w:val="32"/>
        </w:rPr>
        <w:t>0</w:t>
      </w:r>
      <w:r>
        <w:rPr>
          <w:rFonts w:ascii="仿宋_GB2312" w:eastAsia="仿宋_GB2312" w:hAnsi="ˎ̥" w:hint="eastAsia"/>
          <w:sz w:val="32"/>
          <w:szCs w:val="32"/>
        </w:rPr>
        <w:t>万元，</w:t>
      </w:r>
      <w:r>
        <w:rPr>
          <w:rFonts w:ascii="仿宋_GB2312" w:eastAsia="仿宋_GB2312" w:hAnsi="ˎ̥" w:hint="eastAsia"/>
          <w:sz w:val="32"/>
          <w:szCs w:val="32"/>
        </w:rPr>
        <w:t>完成预算的</w:t>
      </w:r>
      <w:r>
        <w:rPr>
          <w:rFonts w:ascii="仿宋_GB2312" w:eastAsia="仿宋_GB2312" w:hAnsi="ˎ̥" w:hint="eastAsia"/>
          <w:sz w:val="32"/>
          <w:szCs w:val="32"/>
        </w:rPr>
        <w:t>0</w:t>
      </w:r>
      <w:r>
        <w:rPr>
          <w:rFonts w:ascii="仿宋_GB2312" w:eastAsia="仿宋_GB2312" w:hAnsi="ˎ̥"/>
          <w:sz w:val="32"/>
          <w:szCs w:val="32"/>
        </w:rPr>
        <w:t>%</w:t>
      </w:r>
      <w:r>
        <w:rPr>
          <w:rFonts w:ascii="仿宋_GB2312" w:eastAsia="仿宋_GB2312" w:hAnsi="ˎ̥" w:hint="eastAsia"/>
          <w:sz w:val="32"/>
          <w:szCs w:val="32"/>
        </w:rPr>
        <w:t>。与</w:t>
      </w:r>
      <w:r>
        <w:rPr>
          <w:rFonts w:ascii="仿宋_GB2312" w:eastAsia="仿宋_GB2312" w:hAnsi="ˎ̥" w:hint="eastAsia"/>
          <w:sz w:val="32"/>
          <w:szCs w:val="32"/>
        </w:rPr>
        <w:t>2024</w:t>
      </w:r>
      <w:r>
        <w:rPr>
          <w:rFonts w:ascii="仿宋_GB2312" w:eastAsia="仿宋_GB2312" w:hAnsi="ˎ̥" w:hint="eastAsia"/>
          <w:sz w:val="32"/>
          <w:szCs w:val="32"/>
        </w:rPr>
        <w:t>年度</w:t>
      </w:r>
      <w:r>
        <w:rPr>
          <w:rFonts w:ascii="仿宋_GB2312" w:eastAsia="仿宋_GB2312" w:hAnsi="ˎ̥"/>
          <w:sz w:val="32"/>
          <w:szCs w:val="32"/>
        </w:rPr>
        <w:t>相比，</w:t>
      </w:r>
      <w:r>
        <w:rPr>
          <w:rFonts w:ascii="仿宋_GB2312" w:eastAsia="仿宋_GB2312" w:hAnsi="ˎ̥" w:hint="eastAsia"/>
          <w:sz w:val="32"/>
          <w:szCs w:val="32"/>
        </w:rPr>
        <w:t>因公出国（境）费支出增加</w:t>
      </w:r>
      <w:r>
        <w:rPr>
          <w:rFonts w:ascii="仿宋_GB2312" w:eastAsia="仿宋_GB2312" w:hAnsi="ˎ̥"/>
          <w:sz w:val="32"/>
          <w:szCs w:val="32"/>
        </w:rPr>
        <w:t>（</w:t>
      </w:r>
      <w:r>
        <w:rPr>
          <w:rFonts w:ascii="仿宋_GB2312" w:eastAsia="仿宋_GB2312" w:hAnsi="ˎ̥" w:hint="eastAsia"/>
          <w:sz w:val="32"/>
          <w:szCs w:val="32"/>
        </w:rPr>
        <w:t>减少</w:t>
      </w:r>
      <w:r>
        <w:rPr>
          <w:rFonts w:ascii="仿宋_GB2312" w:eastAsia="仿宋_GB2312" w:hAnsi="ˎ̥"/>
          <w:sz w:val="32"/>
          <w:szCs w:val="32"/>
        </w:rPr>
        <w:t>）</w:t>
      </w:r>
      <w:r>
        <w:rPr>
          <w:rFonts w:ascii="仿宋_GB2312" w:eastAsia="仿宋_GB2312" w:hAnsi="ˎ̥" w:hint="eastAsia"/>
          <w:sz w:val="32"/>
          <w:szCs w:val="32"/>
        </w:rPr>
        <w:t>0</w:t>
      </w:r>
      <w:r>
        <w:rPr>
          <w:rFonts w:ascii="仿宋_GB2312" w:eastAsia="仿宋_GB2312" w:hAnsi="ˎ̥" w:hint="eastAsia"/>
          <w:sz w:val="32"/>
          <w:szCs w:val="32"/>
        </w:rPr>
        <w:t>万元</w:t>
      </w:r>
      <w:r>
        <w:rPr>
          <w:rFonts w:ascii="仿宋_GB2312" w:eastAsia="仿宋_GB2312" w:hAnsi="ˎ̥"/>
          <w:sz w:val="32"/>
          <w:szCs w:val="32"/>
        </w:rPr>
        <w:t>，增长（</w:t>
      </w:r>
      <w:r>
        <w:rPr>
          <w:rFonts w:ascii="仿宋_GB2312" w:eastAsia="仿宋_GB2312" w:hAnsi="ˎ̥" w:hint="eastAsia"/>
          <w:sz w:val="32"/>
          <w:szCs w:val="32"/>
        </w:rPr>
        <w:t>下降</w:t>
      </w:r>
      <w:r>
        <w:rPr>
          <w:rFonts w:ascii="仿宋_GB2312" w:eastAsia="仿宋_GB2312" w:hAnsi="ˎ̥"/>
          <w:sz w:val="32"/>
          <w:szCs w:val="32"/>
        </w:rPr>
        <w:t>）</w:t>
      </w:r>
      <w:r>
        <w:rPr>
          <w:rFonts w:ascii="仿宋_GB2312" w:eastAsia="仿宋_GB2312" w:hAnsi="ˎ̥" w:hint="eastAsia"/>
          <w:sz w:val="32"/>
          <w:szCs w:val="32"/>
        </w:rPr>
        <w:t>0</w:t>
      </w:r>
      <w:r>
        <w:rPr>
          <w:rFonts w:ascii="仿宋_GB2312" w:eastAsia="仿宋_GB2312" w:hAnsi="ˎ̥" w:hint="eastAsia"/>
          <w:sz w:val="32"/>
          <w:szCs w:val="32"/>
        </w:rPr>
        <w:t>%</w:t>
      </w:r>
      <w:r>
        <w:rPr>
          <w:rFonts w:ascii="仿宋_GB2312" w:eastAsia="仿宋_GB2312" w:hAnsi="ˎ̥" w:hint="eastAsia"/>
          <w:sz w:val="32"/>
          <w:szCs w:val="32"/>
        </w:rPr>
        <w:t>。</w:t>
      </w:r>
    </w:p>
    <w:p w14:paraId="7772B67D" w14:textId="77777777" w:rsidR="00B309D5" w:rsidRDefault="00C62967">
      <w:pPr>
        <w:spacing w:line="578" w:lineRule="exact"/>
        <w:rPr>
          <w:rFonts w:ascii="仿宋_GB2312" w:eastAsia="仿宋_GB2312" w:hAnsi="ˎ̥"/>
          <w:sz w:val="32"/>
          <w:szCs w:val="32"/>
        </w:rPr>
      </w:pPr>
      <w:r>
        <w:rPr>
          <w:rFonts w:ascii="仿宋_GB2312" w:eastAsia="仿宋_GB2312" w:hAnsi="ˎ̥" w:hint="eastAsia"/>
          <w:b/>
          <w:sz w:val="32"/>
          <w:szCs w:val="32"/>
        </w:rPr>
        <w:t xml:space="preserve">    2.</w:t>
      </w:r>
      <w:r>
        <w:rPr>
          <w:rFonts w:ascii="仿宋_GB2312" w:eastAsia="仿宋_GB2312" w:hAnsi="ˎ̥" w:hint="eastAsia"/>
          <w:b/>
          <w:sz w:val="32"/>
          <w:szCs w:val="32"/>
        </w:rPr>
        <w:t>公务用车购置及运行维护费</w:t>
      </w:r>
      <w:r>
        <w:rPr>
          <w:rFonts w:ascii="仿宋_GB2312" w:eastAsia="仿宋_GB2312" w:hAnsi="ˎ̥" w:hint="eastAsia"/>
          <w:bCs/>
          <w:sz w:val="32"/>
          <w:szCs w:val="32"/>
        </w:rPr>
        <w:t>支出</w:t>
      </w:r>
      <w:r>
        <w:rPr>
          <w:rFonts w:ascii="仿宋_GB2312" w:eastAsia="仿宋_GB2312" w:hAnsi="ˎ̥"/>
          <w:sz w:val="32"/>
          <w:szCs w:val="32"/>
        </w:rPr>
        <w:t>0.00</w:t>
      </w:r>
      <w:r>
        <w:rPr>
          <w:rFonts w:ascii="仿宋_GB2312" w:eastAsia="仿宋_GB2312" w:hAnsi="ˎ̥" w:hint="eastAsia"/>
          <w:sz w:val="32"/>
          <w:szCs w:val="32"/>
        </w:rPr>
        <w:t>万元。其中：</w:t>
      </w:r>
    </w:p>
    <w:p w14:paraId="0BB159CD" w14:textId="77777777" w:rsidR="00B309D5" w:rsidRDefault="00C62967">
      <w:pPr>
        <w:spacing w:line="578" w:lineRule="exact"/>
        <w:ind w:firstLineChars="200" w:firstLine="643"/>
        <w:rPr>
          <w:rFonts w:ascii="仿宋_GB2312" w:eastAsia="仿宋_GB2312" w:hAnsi="ˎ̥"/>
          <w:sz w:val="32"/>
          <w:szCs w:val="32"/>
        </w:rPr>
      </w:pPr>
      <w:r>
        <w:rPr>
          <w:rFonts w:ascii="仿宋_GB2312" w:eastAsia="仿宋_GB2312" w:hAnsi="ˎ̥" w:hint="eastAsia"/>
          <w:b/>
          <w:sz w:val="32"/>
          <w:szCs w:val="32"/>
        </w:rPr>
        <w:t>公务用车购置</w:t>
      </w:r>
      <w:r>
        <w:rPr>
          <w:rFonts w:ascii="仿宋_GB2312" w:eastAsia="仿宋_GB2312" w:hAnsi="ˎ̥" w:hint="eastAsia"/>
          <w:bCs/>
          <w:sz w:val="32"/>
          <w:szCs w:val="32"/>
        </w:rPr>
        <w:t>支出</w:t>
      </w:r>
      <w:r>
        <w:rPr>
          <w:rFonts w:ascii="仿宋_GB2312" w:eastAsia="仿宋_GB2312" w:hAnsi="ˎ̥"/>
          <w:sz w:val="32"/>
          <w:szCs w:val="32"/>
        </w:rPr>
        <w:t>0.00</w:t>
      </w:r>
      <w:r>
        <w:rPr>
          <w:rFonts w:ascii="仿宋_GB2312" w:eastAsia="仿宋_GB2312" w:hAnsi="ˎ̥" w:hint="eastAsia"/>
          <w:sz w:val="32"/>
          <w:szCs w:val="32"/>
        </w:rPr>
        <w:t>万元，全年购置公务用车</w:t>
      </w:r>
      <w:r>
        <w:rPr>
          <w:rFonts w:ascii="仿宋_GB2312" w:eastAsia="仿宋_GB2312" w:hAnsi="ˎ̥" w:hint="eastAsia"/>
          <w:sz w:val="32"/>
          <w:szCs w:val="32"/>
        </w:rPr>
        <w:t>0</w:t>
      </w:r>
      <w:r>
        <w:rPr>
          <w:rFonts w:ascii="仿宋_GB2312" w:eastAsia="仿宋_GB2312" w:hAnsi="ˎ̥" w:hint="eastAsia"/>
          <w:sz w:val="32"/>
          <w:szCs w:val="32"/>
        </w:rPr>
        <w:t>辆，年末公务用车保有量</w:t>
      </w:r>
      <w:r>
        <w:rPr>
          <w:rFonts w:ascii="仿宋_GB2312" w:eastAsia="仿宋_GB2312" w:hAnsi="ˎ̥" w:hint="eastAsia"/>
          <w:sz w:val="32"/>
          <w:szCs w:val="32"/>
        </w:rPr>
        <w:t>2</w:t>
      </w:r>
      <w:r>
        <w:rPr>
          <w:rFonts w:ascii="仿宋_GB2312" w:eastAsia="仿宋_GB2312" w:hAnsi="ˎ̥" w:hint="eastAsia"/>
          <w:sz w:val="32"/>
          <w:szCs w:val="32"/>
        </w:rPr>
        <w:t>辆。</w:t>
      </w:r>
    </w:p>
    <w:p w14:paraId="2F0F80CE" w14:textId="77777777" w:rsidR="00B309D5" w:rsidRDefault="00C62967">
      <w:pPr>
        <w:spacing w:line="578" w:lineRule="exact"/>
        <w:ind w:firstLineChars="200" w:firstLine="643"/>
        <w:rPr>
          <w:rFonts w:ascii="仿宋_GB2312" w:eastAsia="仿宋_GB2312" w:hAnsi="ˎ̥"/>
          <w:sz w:val="32"/>
          <w:szCs w:val="32"/>
        </w:rPr>
      </w:pPr>
      <w:r>
        <w:rPr>
          <w:rFonts w:ascii="仿宋_GB2312" w:eastAsia="仿宋_GB2312" w:hAnsi="ˎ̥" w:hint="eastAsia"/>
          <w:b/>
          <w:sz w:val="32"/>
          <w:szCs w:val="32"/>
        </w:rPr>
        <w:t>公务用车运行维护费</w:t>
      </w:r>
      <w:r>
        <w:rPr>
          <w:rFonts w:ascii="仿宋_GB2312" w:eastAsia="仿宋_GB2312" w:hAnsi="ˎ̥" w:hint="eastAsia"/>
          <w:sz w:val="32"/>
          <w:szCs w:val="32"/>
        </w:rPr>
        <w:t>支出</w:t>
      </w:r>
      <w:r>
        <w:rPr>
          <w:rFonts w:ascii="仿宋_GB2312" w:eastAsia="仿宋_GB2312" w:hAnsi="ˎ̥"/>
          <w:sz w:val="32"/>
          <w:szCs w:val="32"/>
        </w:rPr>
        <w:t>0.00</w:t>
      </w:r>
      <w:r>
        <w:rPr>
          <w:rFonts w:ascii="仿宋_GB2312" w:eastAsia="仿宋_GB2312" w:hAnsi="ˎ̥" w:hint="eastAsia"/>
          <w:sz w:val="32"/>
          <w:szCs w:val="32"/>
        </w:rPr>
        <w:t>万元。</w:t>
      </w:r>
    </w:p>
    <w:p w14:paraId="314933ED" w14:textId="77777777" w:rsidR="00B309D5" w:rsidRDefault="00C62967">
      <w:pPr>
        <w:spacing w:line="578" w:lineRule="exact"/>
        <w:ind w:firstLineChars="200" w:firstLine="640"/>
        <w:rPr>
          <w:rFonts w:ascii="仿宋_GB2312" w:eastAsia="仿宋_GB2312" w:hAnsi="ˎ̥"/>
          <w:bCs/>
          <w:sz w:val="32"/>
          <w:szCs w:val="32"/>
        </w:rPr>
      </w:pPr>
      <w:r>
        <w:rPr>
          <w:rFonts w:ascii="仿宋_GB2312" w:eastAsia="仿宋_GB2312" w:hAnsi="ˎ̥" w:hint="eastAsia"/>
          <w:bCs/>
          <w:sz w:val="32"/>
          <w:szCs w:val="32"/>
        </w:rPr>
        <w:t>公务用车购置及运行维护费支出决算数</w:t>
      </w:r>
      <w:r>
        <w:rPr>
          <w:rFonts w:ascii="仿宋_GB2312" w:eastAsia="仿宋_GB2312" w:hAnsi="ˎ̥" w:hint="eastAsia"/>
          <w:sz w:val="32"/>
          <w:szCs w:val="32"/>
        </w:rPr>
        <w:t>比预算数增加（减少）</w:t>
      </w:r>
      <w:r>
        <w:rPr>
          <w:rFonts w:ascii="仿宋_GB2312" w:eastAsia="仿宋_GB2312" w:hAnsi="ˎ̥" w:hint="eastAsia"/>
          <w:sz w:val="32"/>
          <w:szCs w:val="32"/>
        </w:rPr>
        <w:t>0</w:t>
      </w:r>
      <w:r>
        <w:rPr>
          <w:rFonts w:ascii="仿宋_GB2312" w:eastAsia="仿宋_GB2312" w:hAnsi="ˎ̥" w:hint="eastAsia"/>
          <w:sz w:val="32"/>
          <w:szCs w:val="32"/>
        </w:rPr>
        <w:t>万元，</w:t>
      </w:r>
      <w:r>
        <w:rPr>
          <w:rFonts w:ascii="仿宋_GB2312" w:eastAsia="仿宋_GB2312" w:hAnsi="ˎ̥" w:hint="eastAsia"/>
          <w:sz w:val="32"/>
          <w:szCs w:val="32"/>
        </w:rPr>
        <w:t>完成预算的</w:t>
      </w:r>
      <w:r>
        <w:rPr>
          <w:rFonts w:ascii="仿宋_GB2312" w:eastAsia="仿宋_GB2312" w:hAnsi="ˎ̥" w:hint="eastAsia"/>
          <w:sz w:val="32"/>
          <w:szCs w:val="32"/>
        </w:rPr>
        <w:t>0</w:t>
      </w:r>
      <w:r>
        <w:rPr>
          <w:rFonts w:ascii="仿宋_GB2312" w:eastAsia="仿宋_GB2312" w:hAnsi="ˎ̥" w:hint="eastAsia"/>
          <w:sz w:val="32"/>
          <w:szCs w:val="32"/>
        </w:rPr>
        <w:t>%</w:t>
      </w:r>
      <w:r>
        <w:rPr>
          <w:rFonts w:ascii="仿宋_GB2312" w:eastAsia="仿宋_GB2312" w:hAnsi="ˎ̥" w:hint="eastAsia"/>
          <w:sz w:val="32"/>
          <w:szCs w:val="32"/>
        </w:rPr>
        <w:t>。</w:t>
      </w:r>
      <w:r>
        <w:rPr>
          <w:rFonts w:ascii="仿宋_GB2312" w:eastAsia="仿宋_GB2312" w:hAnsi="ˎ̥" w:hint="eastAsia"/>
          <w:sz w:val="32"/>
          <w:szCs w:val="32"/>
        </w:rPr>
        <w:t>与</w:t>
      </w:r>
      <w:r>
        <w:rPr>
          <w:rFonts w:ascii="仿宋_GB2312" w:eastAsia="仿宋_GB2312" w:hAnsi="ˎ̥" w:hint="eastAsia"/>
          <w:sz w:val="32"/>
          <w:szCs w:val="32"/>
        </w:rPr>
        <w:t>2024</w:t>
      </w:r>
      <w:r>
        <w:rPr>
          <w:rFonts w:ascii="仿宋_GB2312" w:eastAsia="仿宋_GB2312" w:hAnsi="ˎ̥" w:hint="eastAsia"/>
          <w:sz w:val="32"/>
          <w:szCs w:val="32"/>
        </w:rPr>
        <w:t>年度</w:t>
      </w:r>
      <w:r>
        <w:rPr>
          <w:rFonts w:ascii="仿宋_GB2312" w:eastAsia="仿宋_GB2312" w:hAnsi="ˎ̥"/>
          <w:sz w:val="32"/>
          <w:szCs w:val="32"/>
        </w:rPr>
        <w:t>相比，</w:t>
      </w:r>
      <w:r>
        <w:rPr>
          <w:rFonts w:ascii="仿宋_GB2312" w:eastAsia="仿宋_GB2312" w:hAnsi="ˎ̥" w:hint="eastAsia"/>
          <w:bCs/>
          <w:sz w:val="32"/>
          <w:szCs w:val="32"/>
        </w:rPr>
        <w:t>公务用车购置及运行维护费</w:t>
      </w:r>
      <w:r>
        <w:rPr>
          <w:rFonts w:ascii="仿宋_GB2312" w:eastAsia="仿宋_GB2312" w:hAnsi="ˎ̥" w:hint="eastAsia"/>
          <w:sz w:val="32"/>
          <w:szCs w:val="32"/>
        </w:rPr>
        <w:t>支出增加</w:t>
      </w:r>
      <w:r>
        <w:rPr>
          <w:rFonts w:ascii="仿宋_GB2312" w:eastAsia="仿宋_GB2312" w:hAnsi="ˎ̥"/>
          <w:sz w:val="32"/>
          <w:szCs w:val="32"/>
        </w:rPr>
        <w:t>（</w:t>
      </w:r>
      <w:r>
        <w:rPr>
          <w:rFonts w:ascii="仿宋_GB2312" w:eastAsia="仿宋_GB2312" w:hAnsi="ˎ̥" w:hint="eastAsia"/>
          <w:sz w:val="32"/>
          <w:szCs w:val="32"/>
        </w:rPr>
        <w:t>减少</w:t>
      </w:r>
      <w:r>
        <w:rPr>
          <w:rFonts w:ascii="仿宋_GB2312" w:eastAsia="仿宋_GB2312" w:hAnsi="ˎ̥"/>
          <w:sz w:val="32"/>
          <w:szCs w:val="32"/>
        </w:rPr>
        <w:t>）</w:t>
      </w:r>
      <w:r>
        <w:rPr>
          <w:rFonts w:ascii="仿宋_GB2312" w:eastAsia="仿宋_GB2312" w:hAnsi="ˎ̥" w:hint="eastAsia"/>
          <w:sz w:val="32"/>
          <w:szCs w:val="32"/>
        </w:rPr>
        <w:t>0</w:t>
      </w:r>
      <w:r>
        <w:rPr>
          <w:rFonts w:ascii="仿宋_GB2312" w:eastAsia="仿宋_GB2312" w:hAnsi="ˎ̥" w:hint="eastAsia"/>
          <w:sz w:val="32"/>
          <w:szCs w:val="32"/>
        </w:rPr>
        <w:t>万元</w:t>
      </w:r>
      <w:r>
        <w:rPr>
          <w:rFonts w:ascii="仿宋_GB2312" w:eastAsia="仿宋_GB2312" w:hAnsi="ˎ̥"/>
          <w:sz w:val="32"/>
          <w:szCs w:val="32"/>
        </w:rPr>
        <w:t>，增长（</w:t>
      </w:r>
      <w:r>
        <w:rPr>
          <w:rFonts w:ascii="仿宋_GB2312" w:eastAsia="仿宋_GB2312" w:hAnsi="ˎ̥" w:hint="eastAsia"/>
          <w:sz w:val="32"/>
          <w:szCs w:val="32"/>
        </w:rPr>
        <w:t>下降</w:t>
      </w:r>
      <w:r>
        <w:rPr>
          <w:rFonts w:ascii="仿宋_GB2312" w:eastAsia="仿宋_GB2312" w:hAnsi="ˎ̥"/>
          <w:sz w:val="32"/>
          <w:szCs w:val="32"/>
        </w:rPr>
        <w:t>）</w:t>
      </w:r>
      <w:r>
        <w:rPr>
          <w:rFonts w:ascii="仿宋_GB2312" w:eastAsia="仿宋_GB2312" w:hAnsi="ˎ̥" w:hint="eastAsia"/>
          <w:sz w:val="32"/>
          <w:szCs w:val="32"/>
        </w:rPr>
        <w:t>0</w:t>
      </w:r>
      <w:r>
        <w:rPr>
          <w:rFonts w:ascii="仿宋_GB2312" w:eastAsia="仿宋_GB2312" w:hAnsi="ˎ̥" w:hint="eastAsia"/>
          <w:sz w:val="32"/>
          <w:szCs w:val="32"/>
        </w:rPr>
        <w:t>%</w:t>
      </w:r>
      <w:r>
        <w:rPr>
          <w:rFonts w:ascii="仿宋_GB2312" w:eastAsia="仿宋_GB2312" w:hAnsi="ˎ̥" w:hint="eastAsia"/>
          <w:sz w:val="32"/>
          <w:szCs w:val="32"/>
        </w:rPr>
        <w:t>。</w:t>
      </w:r>
    </w:p>
    <w:p w14:paraId="4815CAD6" w14:textId="77777777" w:rsidR="00B309D5" w:rsidRDefault="00C62967">
      <w:pPr>
        <w:spacing w:line="578" w:lineRule="exact"/>
        <w:rPr>
          <w:rFonts w:ascii="仿宋_GB2312" w:eastAsia="仿宋_GB2312" w:hAnsi="ˎ̥"/>
          <w:sz w:val="32"/>
          <w:szCs w:val="32"/>
        </w:rPr>
      </w:pPr>
      <w:r>
        <w:rPr>
          <w:rFonts w:ascii="仿宋_GB2312" w:eastAsia="仿宋_GB2312" w:hAnsi="ˎ̥" w:hint="eastAsia"/>
          <w:b/>
          <w:sz w:val="32"/>
          <w:szCs w:val="32"/>
        </w:rPr>
        <w:t xml:space="preserve">    3.</w:t>
      </w:r>
      <w:r>
        <w:rPr>
          <w:rFonts w:ascii="仿宋_GB2312" w:eastAsia="仿宋_GB2312" w:hAnsi="ˎ̥" w:hint="eastAsia"/>
          <w:b/>
          <w:sz w:val="32"/>
          <w:szCs w:val="32"/>
        </w:rPr>
        <w:t>公务接待费</w:t>
      </w:r>
      <w:r>
        <w:rPr>
          <w:rFonts w:ascii="仿宋_GB2312" w:eastAsia="仿宋_GB2312" w:hAnsi="ˎ̥" w:hint="eastAsia"/>
          <w:bCs/>
          <w:sz w:val="32"/>
          <w:szCs w:val="32"/>
        </w:rPr>
        <w:t>支出</w:t>
      </w:r>
      <w:r>
        <w:rPr>
          <w:rFonts w:ascii="仿宋_GB2312" w:eastAsia="仿宋_GB2312" w:hAnsi="ˎ̥"/>
          <w:sz w:val="32"/>
          <w:szCs w:val="32"/>
        </w:rPr>
        <w:t>0.00</w:t>
      </w:r>
      <w:r>
        <w:rPr>
          <w:rFonts w:ascii="仿宋_GB2312" w:eastAsia="仿宋_GB2312" w:hAnsi="ˎ̥" w:hint="eastAsia"/>
          <w:sz w:val="32"/>
          <w:szCs w:val="32"/>
        </w:rPr>
        <w:t>万元，其中：</w:t>
      </w:r>
    </w:p>
    <w:p w14:paraId="0444BB16" w14:textId="77777777" w:rsidR="00B309D5" w:rsidRDefault="00C62967">
      <w:pPr>
        <w:spacing w:line="578" w:lineRule="exact"/>
        <w:ind w:firstLineChars="200" w:firstLine="643"/>
        <w:rPr>
          <w:rFonts w:ascii="仿宋_GB2312" w:eastAsia="仿宋_GB2312" w:hAnsi="ˎ̥"/>
          <w:sz w:val="32"/>
          <w:szCs w:val="32"/>
        </w:rPr>
      </w:pPr>
      <w:r>
        <w:rPr>
          <w:rFonts w:ascii="仿宋_GB2312" w:eastAsia="仿宋_GB2312" w:hAnsi="ˎ̥" w:hint="eastAsia"/>
          <w:b/>
          <w:sz w:val="32"/>
          <w:szCs w:val="32"/>
        </w:rPr>
        <w:t>国内接待费</w:t>
      </w:r>
      <w:r>
        <w:rPr>
          <w:rFonts w:ascii="仿宋_GB2312" w:eastAsia="仿宋_GB2312" w:hAnsi="ˎ̥" w:hint="eastAsia"/>
          <w:sz w:val="32"/>
          <w:szCs w:val="32"/>
        </w:rPr>
        <w:t>支出</w:t>
      </w:r>
      <w:r>
        <w:rPr>
          <w:rFonts w:ascii="仿宋_GB2312" w:eastAsia="仿宋_GB2312" w:hAnsi="ˎ̥" w:hint="eastAsia"/>
          <w:sz w:val="32"/>
          <w:szCs w:val="32"/>
        </w:rPr>
        <w:t>0</w:t>
      </w:r>
      <w:r>
        <w:rPr>
          <w:rFonts w:ascii="仿宋_GB2312" w:eastAsia="仿宋_GB2312" w:hAnsi="ˎ̥" w:hint="eastAsia"/>
          <w:sz w:val="32"/>
          <w:szCs w:val="32"/>
        </w:rPr>
        <w:t>万元，国内公务接待</w:t>
      </w:r>
      <w:r>
        <w:rPr>
          <w:rFonts w:ascii="仿宋_GB2312" w:eastAsia="仿宋_GB2312" w:hAnsi="ˎ̥" w:hint="eastAsia"/>
          <w:sz w:val="32"/>
          <w:szCs w:val="32"/>
        </w:rPr>
        <w:t>0</w:t>
      </w:r>
      <w:r>
        <w:rPr>
          <w:rFonts w:ascii="仿宋_GB2312" w:eastAsia="仿宋_GB2312" w:hAnsi="ˎ̥" w:hint="eastAsia"/>
          <w:sz w:val="32"/>
          <w:szCs w:val="32"/>
        </w:rPr>
        <w:t>批次，接待</w:t>
      </w:r>
      <w:r>
        <w:rPr>
          <w:rFonts w:ascii="仿宋_GB2312" w:eastAsia="仿宋_GB2312" w:hAnsi="ˎ̥" w:hint="eastAsia"/>
          <w:sz w:val="32"/>
          <w:szCs w:val="32"/>
        </w:rPr>
        <w:t>0</w:t>
      </w:r>
      <w:r>
        <w:rPr>
          <w:rFonts w:ascii="仿宋_GB2312" w:eastAsia="仿宋_GB2312" w:hAnsi="ˎ̥" w:hint="eastAsia"/>
          <w:sz w:val="32"/>
          <w:szCs w:val="32"/>
        </w:rPr>
        <w:t>人次。</w:t>
      </w:r>
    </w:p>
    <w:p w14:paraId="4AC126C2" w14:textId="77777777" w:rsidR="00B309D5" w:rsidRDefault="00C62967">
      <w:pPr>
        <w:spacing w:line="578" w:lineRule="exact"/>
        <w:ind w:firstLineChars="200" w:firstLine="643"/>
        <w:rPr>
          <w:rFonts w:ascii="仿宋_GB2312" w:eastAsia="仿宋_GB2312" w:hAnsi="ˎ̥"/>
          <w:sz w:val="32"/>
          <w:szCs w:val="32"/>
        </w:rPr>
      </w:pPr>
      <w:r>
        <w:rPr>
          <w:rFonts w:ascii="仿宋_GB2312" w:eastAsia="仿宋_GB2312" w:hAnsi="ˎ̥" w:hint="eastAsia"/>
          <w:b/>
          <w:bCs/>
          <w:sz w:val="32"/>
          <w:szCs w:val="32"/>
        </w:rPr>
        <w:t>国（境）外接待费</w:t>
      </w:r>
      <w:r>
        <w:rPr>
          <w:rFonts w:ascii="仿宋_GB2312" w:eastAsia="仿宋_GB2312" w:hAnsi="ˎ̥" w:hint="eastAsia"/>
          <w:sz w:val="32"/>
          <w:szCs w:val="32"/>
        </w:rPr>
        <w:t>支出</w:t>
      </w:r>
      <w:r>
        <w:rPr>
          <w:rFonts w:ascii="仿宋_GB2312" w:eastAsia="仿宋_GB2312" w:hAnsi="ˎ̥" w:hint="eastAsia"/>
          <w:sz w:val="32"/>
          <w:szCs w:val="32"/>
        </w:rPr>
        <w:t>0</w:t>
      </w:r>
      <w:r>
        <w:rPr>
          <w:rFonts w:ascii="仿宋_GB2312" w:eastAsia="仿宋_GB2312" w:hAnsi="ˎ̥" w:hint="eastAsia"/>
          <w:sz w:val="32"/>
          <w:szCs w:val="32"/>
        </w:rPr>
        <w:t>万元，国（境）外公务接待</w:t>
      </w:r>
      <w:r>
        <w:rPr>
          <w:rFonts w:ascii="仿宋_GB2312" w:eastAsia="仿宋_GB2312" w:hAnsi="ˎ̥" w:hint="eastAsia"/>
          <w:sz w:val="32"/>
          <w:szCs w:val="32"/>
        </w:rPr>
        <w:t>0</w:t>
      </w:r>
      <w:r>
        <w:rPr>
          <w:rFonts w:ascii="仿宋_GB2312" w:eastAsia="仿宋_GB2312" w:hAnsi="ˎ̥" w:hint="eastAsia"/>
          <w:sz w:val="32"/>
          <w:szCs w:val="32"/>
        </w:rPr>
        <w:t>批次，接待</w:t>
      </w:r>
      <w:r>
        <w:rPr>
          <w:rFonts w:ascii="仿宋_GB2312" w:eastAsia="仿宋_GB2312" w:hAnsi="ˎ̥" w:hint="eastAsia"/>
          <w:sz w:val="32"/>
          <w:szCs w:val="32"/>
        </w:rPr>
        <w:t>0</w:t>
      </w:r>
      <w:r>
        <w:rPr>
          <w:rFonts w:ascii="仿宋_GB2312" w:eastAsia="仿宋_GB2312" w:hAnsi="ˎ̥" w:hint="eastAsia"/>
          <w:sz w:val="32"/>
          <w:szCs w:val="32"/>
        </w:rPr>
        <w:t>人次。</w:t>
      </w:r>
    </w:p>
    <w:p w14:paraId="2A2F45BE" w14:textId="77777777" w:rsidR="00B309D5" w:rsidRDefault="00C62967">
      <w:pPr>
        <w:spacing w:line="578" w:lineRule="exact"/>
        <w:ind w:firstLineChars="200" w:firstLine="640"/>
        <w:rPr>
          <w:rFonts w:ascii="仿宋_GB2312" w:eastAsia="仿宋_GB2312" w:hAnsi="ˎ̥"/>
          <w:sz w:val="32"/>
          <w:szCs w:val="32"/>
        </w:rPr>
      </w:pPr>
      <w:r>
        <w:rPr>
          <w:rFonts w:ascii="仿宋_GB2312" w:eastAsia="仿宋_GB2312" w:hAnsi="ˎ̥" w:hint="eastAsia"/>
          <w:sz w:val="32"/>
          <w:szCs w:val="32"/>
        </w:rPr>
        <w:lastRenderedPageBreak/>
        <w:t>公务接待费支出决算数比预算数增加（减少）</w:t>
      </w:r>
      <w:r>
        <w:rPr>
          <w:rFonts w:ascii="仿宋_GB2312" w:eastAsia="仿宋_GB2312" w:hAnsi="ˎ̥" w:hint="eastAsia"/>
          <w:sz w:val="32"/>
          <w:szCs w:val="32"/>
        </w:rPr>
        <w:t>0</w:t>
      </w:r>
      <w:r>
        <w:rPr>
          <w:rFonts w:ascii="仿宋_GB2312" w:eastAsia="仿宋_GB2312" w:hAnsi="ˎ̥" w:hint="eastAsia"/>
          <w:sz w:val="32"/>
          <w:szCs w:val="32"/>
        </w:rPr>
        <w:t>万元，</w:t>
      </w:r>
      <w:r>
        <w:rPr>
          <w:rFonts w:ascii="仿宋_GB2312" w:eastAsia="仿宋_GB2312" w:hAnsi="ˎ̥" w:hint="eastAsia"/>
          <w:sz w:val="32"/>
          <w:szCs w:val="32"/>
        </w:rPr>
        <w:t>完成预算的</w:t>
      </w:r>
      <w:r>
        <w:rPr>
          <w:rFonts w:ascii="仿宋_GB2312" w:eastAsia="仿宋_GB2312" w:hAnsi="ˎ̥" w:hint="eastAsia"/>
          <w:sz w:val="32"/>
          <w:szCs w:val="32"/>
        </w:rPr>
        <w:t>0</w:t>
      </w:r>
      <w:r>
        <w:rPr>
          <w:rFonts w:ascii="仿宋_GB2312" w:eastAsia="仿宋_GB2312" w:hAnsi="ˎ̥" w:hint="eastAsia"/>
          <w:sz w:val="32"/>
          <w:szCs w:val="32"/>
        </w:rPr>
        <w:t>%</w:t>
      </w:r>
      <w:r>
        <w:rPr>
          <w:rFonts w:ascii="仿宋_GB2312" w:eastAsia="仿宋_GB2312" w:hAnsi="ˎ̥" w:hint="eastAsia"/>
          <w:sz w:val="32"/>
          <w:szCs w:val="32"/>
        </w:rPr>
        <w:t>。与</w:t>
      </w:r>
      <w:r>
        <w:rPr>
          <w:rFonts w:ascii="仿宋_GB2312" w:eastAsia="仿宋_GB2312" w:hAnsi="ˎ̥" w:hint="eastAsia"/>
          <w:sz w:val="32"/>
          <w:szCs w:val="32"/>
        </w:rPr>
        <w:t>2024</w:t>
      </w:r>
      <w:r>
        <w:rPr>
          <w:rFonts w:ascii="仿宋_GB2312" w:eastAsia="仿宋_GB2312" w:hAnsi="ˎ̥" w:hint="eastAsia"/>
          <w:sz w:val="32"/>
          <w:szCs w:val="32"/>
        </w:rPr>
        <w:t>年度</w:t>
      </w:r>
      <w:r>
        <w:rPr>
          <w:rFonts w:ascii="仿宋_GB2312" w:eastAsia="仿宋_GB2312" w:hAnsi="ˎ̥"/>
          <w:sz w:val="32"/>
          <w:szCs w:val="32"/>
        </w:rPr>
        <w:t>相比，</w:t>
      </w:r>
      <w:r>
        <w:rPr>
          <w:rFonts w:ascii="仿宋_GB2312" w:eastAsia="仿宋_GB2312" w:hAnsi="ˎ̥" w:hint="eastAsia"/>
          <w:bCs/>
          <w:sz w:val="32"/>
          <w:szCs w:val="32"/>
        </w:rPr>
        <w:t>公务接待费</w:t>
      </w:r>
      <w:r>
        <w:rPr>
          <w:rFonts w:ascii="仿宋_GB2312" w:eastAsia="仿宋_GB2312" w:hAnsi="ˎ̥" w:hint="eastAsia"/>
          <w:sz w:val="32"/>
          <w:szCs w:val="32"/>
        </w:rPr>
        <w:t>支出增加</w:t>
      </w:r>
      <w:r>
        <w:rPr>
          <w:rFonts w:ascii="仿宋_GB2312" w:eastAsia="仿宋_GB2312" w:hAnsi="ˎ̥"/>
          <w:sz w:val="32"/>
          <w:szCs w:val="32"/>
        </w:rPr>
        <w:t>（</w:t>
      </w:r>
      <w:r>
        <w:rPr>
          <w:rFonts w:ascii="仿宋_GB2312" w:eastAsia="仿宋_GB2312" w:hAnsi="ˎ̥" w:hint="eastAsia"/>
          <w:sz w:val="32"/>
          <w:szCs w:val="32"/>
        </w:rPr>
        <w:t>减少</w:t>
      </w:r>
      <w:r>
        <w:rPr>
          <w:rFonts w:ascii="仿宋_GB2312" w:eastAsia="仿宋_GB2312" w:hAnsi="ˎ̥"/>
          <w:sz w:val="32"/>
          <w:szCs w:val="32"/>
        </w:rPr>
        <w:t>）</w:t>
      </w:r>
      <w:r>
        <w:rPr>
          <w:rFonts w:ascii="仿宋_GB2312" w:eastAsia="仿宋_GB2312" w:hAnsi="ˎ̥" w:hint="eastAsia"/>
          <w:sz w:val="32"/>
          <w:szCs w:val="32"/>
        </w:rPr>
        <w:t>0</w:t>
      </w:r>
      <w:r>
        <w:rPr>
          <w:rFonts w:ascii="仿宋_GB2312" w:eastAsia="仿宋_GB2312" w:hAnsi="ˎ̥" w:hint="eastAsia"/>
          <w:sz w:val="32"/>
          <w:szCs w:val="32"/>
        </w:rPr>
        <w:t>万元</w:t>
      </w:r>
      <w:r>
        <w:rPr>
          <w:rFonts w:ascii="仿宋_GB2312" w:eastAsia="仿宋_GB2312" w:hAnsi="ˎ̥"/>
          <w:sz w:val="32"/>
          <w:szCs w:val="32"/>
        </w:rPr>
        <w:t>，增长（</w:t>
      </w:r>
      <w:r>
        <w:rPr>
          <w:rFonts w:ascii="仿宋_GB2312" w:eastAsia="仿宋_GB2312" w:hAnsi="ˎ̥" w:hint="eastAsia"/>
          <w:sz w:val="32"/>
          <w:szCs w:val="32"/>
        </w:rPr>
        <w:t>下降</w:t>
      </w:r>
      <w:r>
        <w:rPr>
          <w:rFonts w:ascii="仿宋_GB2312" w:eastAsia="仿宋_GB2312" w:hAnsi="ˎ̥"/>
          <w:sz w:val="32"/>
          <w:szCs w:val="32"/>
        </w:rPr>
        <w:t>）</w:t>
      </w:r>
      <w:r>
        <w:rPr>
          <w:rFonts w:ascii="仿宋_GB2312" w:eastAsia="仿宋_GB2312" w:hAnsi="ˎ̥" w:hint="eastAsia"/>
          <w:sz w:val="32"/>
          <w:szCs w:val="32"/>
        </w:rPr>
        <w:t>0</w:t>
      </w:r>
      <w:r>
        <w:rPr>
          <w:rFonts w:ascii="仿宋_GB2312" w:eastAsia="仿宋_GB2312" w:hAnsi="ˎ̥" w:hint="eastAsia"/>
          <w:sz w:val="32"/>
          <w:szCs w:val="32"/>
        </w:rPr>
        <w:t>%</w:t>
      </w:r>
      <w:r>
        <w:rPr>
          <w:rFonts w:ascii="仿宋_GB2312" w:eastAsia="仿宋_GB2312" w:hAnsi="ˎ̥" w:hint="eastAsia"/>
          <w:sz w:val="32"/>
          <w:szCs w:val="32"/>
        </w:rPr>
        <w:t>。</w:t>
      </w:r>
    </w:p>
    <w:p w14:paraId="3B8181B9" w14:textId="77777777" w:rsidR="00B309D5" w:rsidRDefault="00C62967">
      <w:pPr>
        <w:spacing w:line="578" w:lineRule="exact"/>
        <w:ind w:firstLineChars="200" w:firstLine="640"/>
        <w:rPr>
          <w:rFonts w:ascii="黑体" w:eastAsia="黑体" w:hAnsi="黑体" w:cs="黑体"/>
          <w:bCs/>
          <w:sz w:val="32"/>
          <w:szCs w:val="32"/>
        </w:rPr>
      </w:pPr>
      <w:r>
        <w:rPr>
          <w:rFonts w:ascii="黑体" w:eastAsia="黑体" w:hAnsi="黑体" w:cs="黑体" w:hint="eastAsia"/>
          <w:bCs/>
          <w:sz w:val="32"/>
          <w:szCs w:val="32"/>
        </w:rPr>
        <w:t>十、预算绩效情况说明</w:t>
      </w:r>
    </w:p>
    <w:p w14:paraId="16F958C8" w14:textId="77777777" w:rsidR="00B309D5" w:rsidRDefault="00C62967">
      <w:pPr>
        <w:spacing w:line="578" w:lineRule="exact"/>
        <w:ind w:firstLineChars="200" w:firstLine="640"/>
        <w:rPr>
          <w:rFonts w:ascii="楷体" w:eastAsia="楷体" w:hAnsi="楷体" w:cs="楷体"/>
          <w:bCs/>
          <w:sz w:val="32"/>
          <w:szCs w:val="32"/>
        </w:rPr>
      </w:pPr>
      <w:r>
        <w:rPr>
          <w:rFonts w:ascii="楷体" w:eastAsia="楷体" w:hAnsi="楷体" w:cs="楷体" w:hint="eastAsia"/>
          <w:bCs/>
          <w:sz w:val="32"/>
          <w:szCs w:val="32"/>
        </w:rPr>
        <w:t>（一）绩效管理工作开展情况</w:t>
      </w:r>
    </w:p>
    <w:p w14:paraId="3ED8D3C6" w14:textId="77777777" w:rsidR="00B309D5" w:rsidRDefault="00C62967">
      <w:pPr>
        <w:spacing w:line="578" w:lineRule="exact"/>
        <w:ind w:firstLineChars="200" w:firstLine="640"/>
        <w:rPr>
          <w:rFonts w:ascii="仿宋_GB2312" w:eastAsia="仿宋_GB2312"/>
          <w:sz w:val="32"/>
          <w:szCs w:val="32"/>
        </w:rPr>
      </w:pPr>
      <w:r>
        <w:rPr>
          <w:rFonts w:ascii="仿宋_GB2312" w:eastAsia="仿宋_GB2312" w:hint="eastAsia"/>
          <w:sz w:val="32"/>
          <w:szCs w:val="32"/>
        </w:rPr>
        <w:t>根据财政预算绩效管理要求，可按照如下格式说明：根据预算管理要求，我部门（单位）组织对</w:t>
      </w:r>
      <w:r>
        <w:rPr>
          <w:rFonts w:ascii="仿宋_GB2312" w:eastAsia="仿宋_GB2312" w:hint="eastAsia"/>
          <w:sz w:val="32"/>
          <w:szCs w:val="32"/>
        </w:rPr>
        <w:t>2025</w:t>
      </w:r>
      <w:r>
        <w:rPr>
          <w:rFonts w:ascii="仿宋_GB2312" w:eastAsia="仿宋_GB2312" w:hint="eastAsia"/>
          <w:sz w:val="32"/>
          <w:szCs w:val="32"/>
        </w:rPr>
        <w:t>年度</w:t>
      </w:r>
      <w:r>
        <w:rPr>
          <w:rFonts w:ascii="仿宋_GB2312" w:eastAsia="仿宋_GB2312" w:hint="eastAsia"/>
          <w:sz w:val="32"/>
          <w:szCs w:val="32"/>
        </w:rPr>
        <w:t>一般公共预算项目支出全面开展绩效自评</w:t>
      </w:r>
      <w:r>
        <w:rPr>
          <w:rFonts w:ascii="仿宋_GB2312" w:eastAsia="仿宋_GB2312"/>
          <w:sz w:val="32"/>
          <w:szCs w:val="32"/>
        </w:rPr>
        <w:t>,</w:t>
      </w:r>
      <w:r>
        <w:rPr>
          <w:rFonts w:ascii="仿宋_GB2312" w:eastAsia="仿宋_GB2312" w:hint="eastAsia"/>
          <w:sz w:val="32"/>
          <w:szCs w:val="32"/>
        </w:rPr>
        <w:t>共涉及资金</w:t>
      </w:r>
      <w:r>
        <w:rPr>
          <w:rFonts w:ascii="仿宋_GB2312" w:eastAsia="仿宋_GB2312" w:hint="eastAsia"/>
          <w:sz w:val="32"/>
          <w:szCs w:val="32"/>
        </w:rPr>
        <w:t>228.27</w:t>
      </w:r>
      <w:r>
        <w:rPr>
          <w:rFonts w:ascii="仿宋_GB2312" w:eastAsia="仿宋_GB2312" w:hint="eastAsia"/>
          <w:sz w:val="32"/>
          <w:szCs w:val="32"/>
        </w:rPr>
        <w:t>万元，占一般公共预算项目支出总额的</w:t>
      </w:r>
      <w:r>
        <w:rPr>
          <w:rFonts w:ascii="仿宋_GB2312" w:eastAsia="仿宋_GB2312" w:hint="eastAsia"/>
          <w:sz w:val="32"/>
          <w:szCs w:val="32"/>
        </w:rPr>
        <w:t>100%</w:t>
      </w:r>
      <w:r>
        <w:rPr>
          <w:rFonts w:ascii="仿宋_GB2312" w:eastAsia="仿宋_GB2312" w:hint="eastAsia"/>
          <w:sz w:val="32"/>
          <w:szCs w:val="32"/>
        </w:rPr>
        <w:t>。</w:t>
      </w:r>
      <w:r>
        <w:rPr>
          <w:rFonts w:ascii="仿宋_GB2312" w:eastAsia="仿宋_GB2312" w:hint="eastAsia"/>
          <w:sz w:val="32"/>
          <w:szCs w:val="32"/>
          <w:lang w:bidi="ar"/>
        </w:rPr>
        <w:t>组织对</w:t>
      </w:r>
      <w:r>
        <w:rPr>
          <w:rFonts w:ascii="仿宋_GB2312" w:eastAsia="仿宋_GB2312" w:hint="eastAsia"/>
          <w:sz w:val="32"/>
          <w:szCs w:val="32"/>
          <w:lang w:bidi="ar"/>
        </w:rPr>
        <w:t>2025</w:t>
      </w:r>
      <w:r>
        <w:rPr>
          <w:rFonts w:ascii="仿宋_GB2312" w:eastAsia="仿宋_GB2312" w:hint="eastAsia"/>
          <w:sz w:val="32"/>
          <w:szCs w:val="32"/>
          <w:lang w:bidi="ar"/>
        </w:rPr>
        <w:t>年度</w:t>
      </w:r>
      <w:r>
        <w:rPr>
          <w:rFonts w:ascii="仿宋_GB2312" w:eastAsia="仿宋_GB2312" w:hint="eastAsia"/>
          <w:sz w:val="32"/>
          <w:szCs w:val="32"/>
          <w:lang w:bidi="ar"/>
        </w:rPr>
        <w:t>0</w:t>
      </w:r>
      <w:r>
        <w:rPr>
          <w:rFonts w:ascii="仿宋_GB2312" w:eastAsia="仿宋_GB2312" w:hint="eastAsia"/>
          <w:sz w:val="32"/>
          <w:szCs w:val="32"/>
          <w:lang w:bidi="ar"/>
        </w:rPr>
        <w:t>个政府性基金预算项目开展绩效自评，共涉及资金</w:t>
      </w:r>
      <w:r>
        <w:rPr>
          <w:rFonts w:ascii="仿宋_GB2312" w:eastAsia="仿宋_GB2312" w:hint="eastAsia"/>
          <w:sz w:val="32"/>
          <w:szCs w:val="32"/>
          <w:lang w:bidi="ar"/>
        </w:rPr>
        <w:t>0</w:t>
      </w:r>
      <w:r>
        <w:rPr>
          <w:rFonts w:ascii="仿宋_GB2312" w:eastAsia="仿宋_GB2312" w:hint="eastAsia"/>
          <w:sz w:val="32"/>
          <w:szCs w:val="32"/>
          <w:lang w:bidi="ar"/>
        </w:rPr>
        <w:t>万元，占政府性基金预算项目支出总额的</w:t>
      </w:r>
      <w:r>
        <w:rPr>
          <w:rFonts w:ascii="仿宋_GB2312" w:eastAsia="仿宋_GB2312" w:hint="eastAsia"/>
          <w:sz w:val="32"/>
          <w:szCs w:val="32"/>
          <w:lang w:bidi="ar"/>
        </w:rPr>
        <w:t>0</w:t>
      </w:r>
      <w:r>
        <w:rPr>
          <w:rFonts w:ascii="仿宋_GB2312" w:eastAsia="仿宋_GB2312" w:hint="eastAsia"/>
          <w:sz w:val="32"/>
          <w:szCs w:val="32"/>
          <w:lang w:bidi="ar"/>
        </w:rPr>
        <w:t>%</w:t>
      </w:r>
      <w:r>
        <w:rPr>
          <w:rFonts w:ascii="仿宋_GB2312" w:eastAsia="仿宋_GB2312" w:hint="eastAsia"/>
          <w:sz w:val="32"/>
          <w:szCs w:val="32"/>
          <w:lang w:bidi="ar"/>
        </w:rPr>
        <w:t>。组织对</w:t>
      </w:r>
      <w:r>
        <w:rPr>
          <w:rFonts w:ascii="仿宋_GB2312" w:eastAsia="仿宋_GB2312" w:hint="eastAsia"/>
          <w:sz w:val="32"/>
          <w:szCs w:val="32"/>
          <w:lang w:bidi="ar"/>
        </w:rPr>
        <w:t>2025</w:t>
      </w:r>
      <w:r>
        <w:rPr>
          <w:rFonts w:ascii="仿宋_GB2312" w:eastAsia="仿宋_GB2312" w:hint="eastAsia"/>
          <w:sz w:val="32"/>
          <w:szCs w:val="32"/>
          <w:lang w:bidi="ar"/>
        </w:rPr>
        <w:t>年度</w:t>
      </w:r>
      <w:r>
        <w:rPr>
          <w:rFonts w:ascii="仿宋_GB2312" w:eastAsia="仿宋_GB2312" w:hint="eastAsia"/>
          <w:sz w:val="32"/>
          <w:szCs w:val="32"/>
          <w:lang w:bidi="ar"/>
        </w:rPr>
        <w:t>0</w:t>
      </w:r>
      <w:r>
        <w:rPr>
          <w:rFonts w:ascii="仿宋_GB2312" w:eastAsia="仿宋_GB2312" w:hint="eastAsia"/>
          <w:sz w:val="32"/>
          <w:szCs w:val="32"/>
          <w:lang w:bidi="ar"/>
        </w:rPr>
        <w:t>个国有资本经营预算项目开展绩效自评，共涉及资金</w:t>
      </w:r>
      <w:r>
        <w:rPr>
          <w:rFonts w:ascii="仿宋_GB2312" w:eastAsia="仿宋_GB2312" w:hint="eastAsia"/>
          <w:sz w:val="32"/>
          <w:szCs w:val="32"/>
          <w:lang w:bidi="ar"/>
        </w:rPr>
        <w:t>0</w:t>
      </w:r>
      <w:r>
        <w:rPr>
          <w:rFonts w:ascii="仿宋_GB2312" w:eastAsia="仿宋_GB2312" w:hint="eastAsia"/>
          <w:sz w:val="32"/>
          <w:szCs w:val="32"/>
          <w:lang w:bidi="ar"/>
        </w:rPr>
        <w:t>万元，占国有资本经营预算项目支出总额的</w:t>
      </w:r>
      <w:r>
        <w:rPr>
          <w:rFonts w:ascii="仿宋_GB2312" w:eastAsia="仿宋_GB2312" w:hint="eastAsia"/>
          <w:sz w:val="32"/>
          <w:szCs w:val="32"/>
          <w:lang w:bidi="ar"/>
        </w:rPr>
        <w:t>0</w:t>
      </w:r>
      <w:r>
        <w:rPr>
          <w:rFonts w:ascii="仿宋_GB2312" w:eastAsia="仿宋_GB2312" w:hint="eastAsia"/>
          <w:sz w:val="32"/>
          <w:szCs w:val="32"/>
          <w:lang w:bidi="ar"/>
        </w:rPr>
        <w:t>%</w:t>
      </w:r>
      <w:r>
        <w:rPr>
          <w:rFonts w:ascii="仿宋_GB2312" w:eastAsia="仿宋_GB2312" w:hint="eastAsia"/>
          <w:sz w:val="32"/>
          <w:szCs w:val="32"/>
          <w:lang w:bidi="ar"/>
        </w:rPr>
        <w:t>。</w:t>
      </w:r>
    </w:p>
    <w:p w14:paraId="16FFC1C7" w14:textId="77777777" w:rsidR="00B309D5" w:rsidRDefault="00C62967">
      <w:pPr>
        <w:spacing w:line="578" w:lineRule="exact"/>
        <w:ind w:firstLineChars="200" w:firstLine="640"/>
        <w:rPr>
          <w:rFonts w:ascii="楷体" w:eastAsia="楷体" w:hAnsi="楷体" w:cs="楷体"/>
          <w:bCs/>
          <w:sz w:val="32"/>
          <w:szCs w:val="32"/>
        </w:rPr>
      </w:pPr>
      <w:r>
        <w:rPr>
          <w:rFonts w:ascii="楷体" w:eastAsia="楷体" w:hAnsi="楷体" w:cs="楷体" w:hint="eastAsia"/>
          <w:bCs/>
          <w:sz w:val="32"/>
          <w:szCs w:val="32"/>
        </w:rPr>
        <w:t>（二）部门决算</w:t>
      </w:r>
      <w:proofErr w:type="gramStart"/>
      <w:r>
        <w:rPr>
          <w:rFonts w:ascii="楷体" w:eastAsia="楷体" w:hAnsi="楷体" w:cs="楷体" w:hint="eastAsia"/>
          <w:bCs/>
          <w:sz w:val="32"/>
          <w:szCs w:val="32"/>
        </w:rPr>
        <w:t>中项目</w:t>
      </w:r>
      <w:proofErr w:type="gramEnd"/>
      <w:r>
        <w:rPr>
          <w:rFonts w:ascii="楷体" w:eastAsia="楷体" w:hAnsi="楷体" w:cs="楷体" w:hint="eastAsia"/>
          <w:bCs/>
          <w:sz w:val="32"/>
          <w:szCs w:val="32"/>
        </w:rPr>
        <w:t>绩效自评结果（预算部门、单位可根据实际情况反映重点项目绩效自评结果）</w:t>
      </w:r>
    </w:p>
    <w:p w14:paraId="2072DAD8" w14:textId="77777777" w:rsidR="00B309D5" w:rsidRDefault="00C62967">
      <w:pPr>
        <w:spacing w:line="578" w:lineRule="exact"/>
        <w:ind w:firstLineChars="200" w:firstLine="640"/>
        <w:rPr>
          <w:rFonts w:ascii="仿宋_GB2312" w:eastAsia="仿宋_GB2312"/>
          <w:sz w:val="32"/>
          <w:szCs w:val="32"/>
        </w:rPr>
      </w:pPr>
      <w:r>
        <w:rPr>
          <w:rFonts w:ascii="仿宋_GB2312" w:eastAsia="仿宋_GB2312" w:hint="eastAsia"/>
          <w:sz w:val="32"/>
          <w:szCs w:val="32"/>
        </w:rPr>
        <w:t>参照如下格式说明（表述应与决算内容保持一致）：我部门（单位）在部门决算中反映</w:t>
      </w:r>
      <w:r>
        <w:rPr>
          <w:rFonts w:ascii="仿宋_GB2312" w:eastAsia="仿宋_GB2312" w:hint="eastAsia"/>
          <w:sz w:val="32"/>
          <w:szCs w:val="32"/>
        </w:rPr>
        <w:t>0</w:t>
      </w:r>
      <w:r>
        <w:rPr>
          <w:rFonts w:ascii="仿宋_GB2312" w:eastAsia="仿宋_GB2312" w:hint="eastAsia"/>
          <w:sz w:val="32"/>
          <w:szCs w:val="32"/>
        </w:rPr>
        <w:t>个项目绩效自评结果。</w:t>
      </w:r>
    </w:p>
    <w:p w14:paraId="08AEFB70" w14:textId="77777777" w:rsidR="00B309D5" w:rsidRDefault="00C62967">
      <w:pPr>
        <w:spacing w:line="578" w:lineRule="exact"/>
        <w:ind w:firstLineChars="200" w:firstLine="640"/>
        <w:rPr>
          <w:rFonts w:ascii="楷体" w:eastAsia="楷体" w:hAnsi="楷体" w:cs="楷体"/>
          <w:bCs/>
          <w:sz w:val="32"/>
          <w:szCs w:val="32"/>
        </w:rPr>
      </w:pPr>
      <w:r>
        <w:rPr>
          <w:rFonts w:ascii="楷体" w:eastAsia="楷体" w:hAnsi="楷体" w:cs="楷体" w:hint="eastAsia"/>
          <w:bCs/>
          <w:sz w:val="32"/>
          <w:szCs w:val="32"/>
        </w:rPr>
        <w:t>（三）部门评价结果（预算部门填写，部门所属单位不需填写）</w:t>
      </w:r>
    </w:p>
    <w:p w14:paraId="1AB4B917" w14:textId="77777777" w:rsidR="00B309D5" w:rsidRDefault="00C62967">
      <w:pPr>
        <w:spacing w:line="578" w:lineRule="exact"/>
        <w:ind w:firstLineChars="200" w:firstLine="640"/>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部门评价项目数量在</w:t>
      </w:r>
      <w:r>
        <w:rPr>
          <w:rFonts w:ascii="仿宋_GB2312" w:eastAsia="仿宋_GB2312" w:hAnsi="仿宋_GB2312" w:cs="仿宋_GB2312" w:hint="eastAsia"/>
          <w:kern w:val="0"/>
          <w:sz w:val="32"/>
          <w:szCs w:val="32"/>
          <w:lang w:bidi="ar"/>
        </w:rPr>
        <w:t>3</w:t>
      </w:r>
      <w:r>
        <w:rPr>
          <w:rFonts w:ascii="仿宋_GB2312" w:eastAsia="仿宋_GB2312" w:hAnsi="仿宋_GB2312" w:cs="仿宋_GB2312" w:hint="eastAsia"/>
          <w:kern w:val="0"/>
          <w:sz w:val="32"/>
          <w:szCs w:val="32"/>
          <w:lang w:bidi="ar"/>
        </w:rPr>
        <w:t>个以内的，至少将</w:t>
      </w:r>
      <w:r>
        <w:rPr>
          <w:rFonts w:ascii="仿宋_GB2312" w:eastAsia="仿宋_GB2312" w:hAnsi="仿宋_GB2312" w:cs="仿宋_GB2312" w:hint="eastAsia"/>
          <w:kern w:val="0"/>
          <w:sz w:val="32"/>
          <w:szCs w:val="32"/>
          <w:lang w:bidi="ar"/>
        </w:rPr>
        <w:t>1</w:t>
      </w:r>
      <w:r>
        <w:rPr>
          <w:rFonts w:ascii="仿宋_GB2312" w:eastAsia="仿宋_GB2312" w:hAnsi="仿宋_GB2312" w:cs="仿宋_GB2312" w:hint="eastAsia"/>
          <w:kern w:val="0"/>
          <w:sz w:val="32"/>
          <w:szCs w:val="32"/>
          <w:lang w:bidi="ar"/>
        </w:rPr>
        <w:t>个部门评价报告向社会公开；部门评价项目数量大于</w:t>
      </w:r>
      <w:r>
        <w:rPr>
          <w:rFonts w:ascii="仿宋_GB2312" w:eastAsia="仿宋_GB2312" w:hAnsi="仿宋_GB2312" w:cs="仿宋_GB2312" w:hint="eastAsia"/>
          <w:kern w:val="0"/>
          <w:sz w:val="32"/>
          <w:szCs w:val="32"/>
          <w:lang w:bidi="ar"/>
        </w:rPr>
        <w:t>3</w:t>
      </w:r>
      <w:r>
        <w:rPr>
          <w:rFonts w:ascii="仿宋_GB2312" w:eastAsia="仿宋_GB2312" w:hAnsi="仿宋_GB2312" w:cs="仿宋_GB2312" w:hint="eastAsia"/>
          <w:kern w:val="0"/>
          <w:sz w:val="32"/>
          <w:szCs w:val="32"/>
          <w:lang w:bidi="ar"/>
        </w:rPr>
        <w:t>个的，至少将</w:t>
      </w:r>
      <w:r>
        <w:rPr>
          <w:rFonts w:ascii="仿宋_GB2312" w:eastAsia="仿宋_GB2312" w:hAnsi="仿宋_GB2312" w:cs="仿宋_GB2312" w:hint="eastAsia"/>
          <w:kern w:val="0"/>
          <w:sz w:val="32"/>
          <w:szCs w:val="32"/>
          <w:lang w:bidi="ar"/>
        </w:rPr>
        <w:t>2</w:t>
      </w:r>
      <w:r>
        <w:rPr>
          <w:rFonts w:ascii="仿宋_GB2312" w:eastAsia="仿宋_GB2312" w:hAnsi="仿宋_GB2312" w:cs="仿宋_GB2312" w:hint="eastAsia"/>
          <w:kern w:val="0"/>
          <w:sz w:val="32"/>
          <w:szCs w:val="32"/>
          <w:lang w:bidi="ar"/>
        </w:rPr>
        <w:t>个部门评价报告向社会公开。</w:t>
      </w:r>
    </w:p>
    <w:p w14:paraId="52EA4271" w14:textId="77777777" w:rsidR="00B309D5" w:rsidRDefault="00C62967">
      <w:pPr>
        <w:spacing w:line="578" w:lineRule="exact"/>
        <w:ind w:firstLineChars="200" w:firstLine="640"/>
        <w:rPr>
          <w:rFonts w:ascii="楷体" w:eastAsia="楷体" w:hAnsi="楷体" w:cs="楷体"/>
          <w:bCs/>
          <w:sz w:val="32"/>
          <w:szCs w:val="32"/>
        </w:rPr>
      </w:pPr>
      <w:r>
        <w:rPr>
          <w:rFonts w:ascii="楷体" w:eastAsia="楷体" w:hAnsi="楷体" w:cs="楷体" w:hint="eastAsia"/>
          <w:bCs/>
          <w:sz w:val="32"/>
          <w:szCs w:val="32"/>
        </w:rPr>
        <w:lastRenderedPageBreak/>
        <w:t>（四）财政评价结果（如有）</w:t>
      </w:r>
    </w:p>
    <w:p w14:paraId="7B0BCD63" w14:textId="77777777" w:rsidR="00B309D5" w:rsidRDefault="00C62967">
      <w:pPr>
        <w:spacing w:line="578" w:lineRule="exact"/>
        <w:ind w:firstLineChars="200" w:firstLine="640"/>
        <w:rPr>
          <w:rFonts w:ascii="仿宋_GB2312" w:eastAsia="仿宋_GB2312"/>
          <w:sz w:val="32"/>
          <w:szCs w:val="32"/>
        </w:rPr>
      </w:pPr>
      <w:r>
        <w:rPr>
          <w:rFonts w:ascii="仿宋_GB2312" w:eastAsia="仿宋_GB2312" w:hint="eastAsia"/>
          <w:sz w:val="32"/>
          <w:szCs w:val="32"/>
          <w:lang w:val="zh-CN"/>
        </w:rPr>
        <w:t>反映财政部门组织开展的预算部门（单位）重点项目财政评价情况，如有，可将评价报告附后。</w:t>
      </w:r>
    </w:p>
    <w:p w14:paraId="7FDC3026" w14:textId="77777777" w:rsidR="00B309D5" w:rsidRDefault="00C62967">
      <w:pPr>
        <w:spacing w:line="578" w:lineRule="exact"/>
        <w:ind w:firstLineChars="200" w:firstLine="640"/>
        <w:rPr>
          <w:rFonts w:ascii="黑体" w:eastAsia="黑体" w:hAnsi="黑体" w:cs="黑体"/>
          <w:bCs/>
          <w:sz w:val="32"/>
          <w:szCs w:val="32"/>
        </w:rPr>
      </w:pPr>
      <w:r>
        <w:rPr>
          <w:rFonts w:ascii="黑体" w:eastAsia="黑体" w:hAnsi="黑体" w:cs="黑体" w:hint="eastAsia"/>
          <w:bCs/>
          <w:sz w:val="32"/>
          <w:szCs w:val="32"/>
        </w:rPr>
        <w:t>十一、其他重要事项情况说明</w:t>
      </w:r>
    </w:p>
    <w:p w14:paraId="42D67D3A" w14:textId="77777777" w:rsidR="00B309D5" w:rsidRDefault="00C62967">
      <w:pPr>
        <w:spacing w:line="578" w:lineRule="exact"/>
        <w:ind w:firstLineChars="200" w:firstLine="640"/>
        <w:rPr>
          <w:rFonts w:ascii="楷体" w:eastAsia="楷体" w:hAnsi="楷体" w:cs="楷体"/>
          <w:bCs/>
          <w:sz w:val="32"/>
          <w:szCs w:val="32"/>
        </w:rPr>
      </w:pPr>
      <w:bookmarkStart w:id="95" w:name="_Toc32639_WPSOffice_Level2"/>
      <w:bookmarkStart w:id="96" w:name="_Toc23598_WPSOffice_Level2"/>
      <w:bookmarkStart w:id="97" w:name="_Toc15565_WPSOffice_Level2"/>
      <w:bookmarkStart w:id="98" w:name="_Toc15262_WPSOffice_Level2"/>
      <w:bookmarkStart w:id="99" w:name="_Toc18325_WPSOffice_Level2"/>
      <w:bookmarkStart w:id="100" w:name="_Toc5978_WPSOffice_Level2"/>
      <w:r>
        <w:rPr>
          <w:rFonts w:ascii="楷体" w:eastAsia="楷体" w:hAnsi="楷体" w:cs="楷体" w:hint="eastAsia"/>
          <w:bCs/>
          <w:sz w:val="32"/>
          <w:szCs w:val="32"/>
        </w:rPr>
        <w:t>（一）机关运行经费支出情况</w:t>
      </w:r>
      <w:bookmarkEnd w:id="95"/>
      <w:bookmarkEnd w:id="96"/>
      <w:bookmarkEnd w:id="97"/>
      <w:bookmarkEnd w:id="98"/>
      <w:bookmarkEnd w:id="99"/>
      <w:bookmarkEnd w:id="100"/>
    </w:p>
    <w:p w14:paraId="100BBB78" w14:textId="77777777" w:rsidR="00B309D5" w:rsidRDefault="00C62967">
      <w:pPr>
        <w:spacing w:line="578" w:lineRule="exact"/>
        <w:ind w:firstLineChars="200" w:firstLine="640"/>
        <w:rPr>
          <w:rFonts w:ascii="仿宋_GB2312" w:eastAsia="仿宋_GB2312" w:hAnsi="ˎ̥"/>
          <w:sz w:val="32"/>
          <w:szCs w:val="32"/>
        </w:rPr>
      </w:pPr>
      <w:r>
        <w:rPr>
          <w:rFonts w:ascii="仿宋_GB2312" w:eastAsia="仿宋_GB2312" w:hAnsi="ˎ̥" w:hint="eastAsia"/>
          <w:sz w:val="32"/>
          <w:szCs w:val="32"/>
        </w:rPr>
        <w:t>2025</w:t>
      </w:r>
      <w:r>
        <w:rPr>
          <w:rFonts w:ascii="仿宋_GB2312" w:eastAsia="仿宋_GB2312" w:hAnsi="ˎ̥" w:hint="eastAsia"/>
          <w:sz w:val="32"/>
          <w:szCs w:val="32"/>
        </w:rPr>
        <w:t>年度那曲市新华书店</w:t>
      </w:r>
      <w:r>
        <w:rPr>
          <w:rFonts w:ascii="仿宋_GB2312" w:eastAsia="仿宋_GB2312" w:hAnsi="ˎ̥" w:hint="eastAsia"/>
          <w:sz w:val="32"/>
          <w:szCs w:val="32"/>
        </w:rPr>
        <w:t>（单位）</w:t>
      </w:r>
      <w:proofErr w:type="gramStart"/>
      <w:r>
        <w:rPr>
          <w:rFonts w:ascii="仿宋_GB2312" w:eastAsia="仿宋_GB2312" w:hAnsi="ˎ̥" w:hint="eastAsia"/>
          <w:sz w:val="32"/>
          <w:szCs w:val="32"/>
        </w:rPr>
        <w:t>无</w:t>
      </w:r>
      <w:r>
        <w:rPr>
          <w:rFonts w:ascii="仿宋_GB2312" w:eastAsia="仿宋_GB2312" w:hAnsi="ˎ̥" w:hint="eastAsia"/>
          <w:sz w:val="32"/>
          <w:szCs w:val="32"/>
        </w:rPr>
        <w:t>机关</w:t>
      </w:r>
      <w:proofErr w:type="gramEnd"/>
      <w:r>
        <w:rPr>
          <w:rFonts w:ascii="仿宋_GB2312" w:eastAsia="仿宋_GB2312" w:hAnsi="ˎ̥" w:hint="eastAsia"/>
          <w:sz w:val="32"/>
          <w:szCs w:val="32"/>
        </w:rPr>
        <w:t>运行经费。</w:t>
      </w:r>
    </w:p>
    <w:p w14:paraId="32FB8A24" w14:textId="77777777" w:rsidR="00B309D5" w:rsidRDefault="00C62967">
      <w:pPr>
        <w:spacing w:line="578" w:lineRule="exact"/>
        <w:ind w:firstLineChars="200" w:firstLine="640"/>
        <w:rPr>
          <w:rFonts w:ascii="楷体" w:eastAsia="楷体" w:hAnsi="楷体" w:cs="楷体"/>
          <w:bCs/>
          <w:sz w:val="32"/>
          <w:szCs w:val="32"/>
        </w:rPr>
      </w:pPr>
      <w:bookmarkStart w:id="101" w:name="_Toc25333_WPSOffice_Level2"/>
      <w:bookmarkStart w:id="102" w:name="_Toc13084_WPSOffice_Level2"/>
      <w:bookmarkStart w:id="103" w:name="_Toc32689_WPSOffice_Level2"/>
      <w:bookmarkStart w:id="104" w:name="_Toc23966_WPSOffice_Level2"/>
      <w:bookmarkStart w:id="105" w:name="_Toc30383_WPSOffice_Level2"/>
      <w:bookmarkStart w:id="106" w:name="_Toc3131_WPSOffice_Level2"/>
      <w:r>
        <w:rPr>
          <w:rFonts w:ascii="楷体" w:eastAsia="楷体" w:hAnsi="楷体" w:cs="楷体" w:hint="eastAsia"/>
          <w:bCs/>
          <w:sz w:val="32"/>
          <w:szCs w:val="32"/>
        </w:rPr>
        <w:t>（二）政府采购支出情况</w:t>
      </w:r>
      <w:bookmarkEnd w:id="101"/>
      <w:bookmarkEnd w:id="102"/>
      <w:bookmarkEnd w:id="103"/>
      <w:bookmarkEnd w:id="104"/>
      <w:bookmarkEnd w:id="105"/>
      <w:bookmarkEnd w:id="106"/>
    </w:p>
    <w:p w14:paraId="25335D48" w14:textId="77777777" w:rsidR="00B309D5" w:rsidRDefault="00C62967">
      <w:pPr>
        <w:spacing w:line="578" w:lineRule="exact"/>
        <w:ind w:firstLineChars="200" w:firstLine="640"/>
        <w:jc w:val="left"/>
        <w:rPr>
          <w:rFonts w:ascii="仿宋_GB2312" w:eastAsia="仿宋_GB2312" w:hAnsi="ˎ̥"/>
          <w:sz w:val="32"/>
          <w:szCs w:val="32"/>
        </w:rPr>
      </w:pPr>
      <w:r>
        <w:rPr>
          <w:rFonts w:ascii="仿宋_GB2312" w:eastAsia="仿宋_GB2312" w:hAnsi="ˎ̥" w:hint="eastAsia"/>
          <w:sz w:val="32"/>
          <w:szCs w:val="32"/>
        </w:rPr>
        <w:t>2025</w:t>
      </w:r>
      <w:r>
        <w:rPr>
          <w:rFonts w:ascii="仿宋_GB2312" w:eastAsia="仿宋_GB2312" w:hAnsi="ˎ̥" w:hint="eastAsia"/>
          <w:sz w:val="32"/>
          <w:szCs w:val="32"/>
        </w:rPr>
        <w:t>年度那曲市新华书店</w:t>
      </w:r>
      <w:r>
        <w:rPr>
          <w:rFonts w:ascii="仿宋_GB2312" w:eastAsia="仿宋_GB2312" w:hAnsi="ˎ̥" w:hint="eastAsia"/>
          <w:sz w:val="32"/>
          <w:szCs w:val="32"/>
        </w:rPr>
        <w:t>（单位）政府采购支出总额</w:t>
      </w:r>
      <w:r>
        <w:rPr>
          <w:rFonts w:ascii="仿宋_GB2312" w:eastAsia="仿宋_GB2312" w:hAnsi="ˎ̥" w:hint="eastAsia"/>
          <w:sz w:val="32"/>
          <w:szCs w:val="32"/>
        </w:rPr>
        <w:t>0</w:t>
      </w:r>
      <w:r>
        <w:rPr>
          <w:rFonts w:ascii="仿宋_GB2312" w:eastAsia="仿宋_GB2312" w:hAnsi="ˎ̥" w:hint="eastAsia"/>
          <w:sz w:val="32"/>
          <w:szCs w:val="32"/>
        </w:rPr>
        <w:t>万元，其中：政府采购工程支出</w:t>
      </w:r>
      <w:r>
        <w:rPr>
          <w:rFonts w:ascii="仿宋_GB2312" w:eastAsia="仿宋_GB2312" w:hAnsi="ˎ̥" w:hint="eastAsia"/>
          <w:sz w:val="32"/>
          <w:szCs w:val="32"/>
        </w:rPr>
        <w:t>0</w:t>
      </w:r>
      <w:r>
        <w:rPr>
          <w:rFonts w:ascii="仿宋_GB2312" w:eastAsia="仿宋_GB2312" w:hAnsi="ˎ̥" w:hint="eastAsia"/>
          <w:sz w:val="32"/>
          <w:szCs w:val="32"/>
        </w:rPr>
        <w:t>万元。</w:t>
      </w:r>
    </w:p>
    <w:p w14:paraId="3061DC45" w14:textId="77777777" w:rsidR="00B309D5" w:rsidRDefault="00C62967">
      <w:pPr>
        <w:spacing w:line="578" w:lineRule="exact"/>
        <w:ind w:firstLineChars="200" w:firstLine="640"/>
        <w:rPr>
          <w:rFonts w:ascii="楷体" w:eastAsia="楷体" w:hAnsi="楷体" w:cs="楷体"/>
          <w:bCs/>
          <w:sz w:val="32"/>
          <w:szCs w:val="32"/>
        </w:rPr>
      </w:pPr>
      <w:bookmarkStart w:id="107" w:name="_Toc10902_WPSOffice_Level2"/>
      <w:bookmarkStart w:id="108" w:name="_Toc6016_WPSOffice_Level2"/>
      <w:bookmarkStart w:id="109" w:name="_Toc527_WPSOffice_Level2"/>
      <w:bookmarkStart w:id="110" w:name="_Toc19989_WPSOffice_Level2"/>
      <w:bookmarkStart w:id="111" w:name="_Toc15129_WPSOffice_Level2"/>
      <w:bookmarkStart w:id="112" w:name="_Toc29584_WPSOffice_Level2"/>
      <w:r>
        <w:rPr>
          <w:rFonts w:ascii="楷体" w:eastAsia="楷体" w:hAnsi="楷体" w:cs="楷体" w:hint="eastAsia"/>
          <w:bCs/>
          <w:sz w:val="32"/>
          <w:szCs w:val="32"/>
        </w:rPr>
        <w:t>（三）国有资产占用情况</w:t>
      </w:r>
      <w:bookmarkEnd w:id="107"/>
      <w:bookmarkEnd w:id="108"/>
      <w:bookmarkEnd w:id="109"/>
      <w:bookmarkEnd w:id="110"/>
      <w:bookmarkEnd w:id="111"/>
      <w:bookmarkEnd w:id="112"/>
    </w:p>
    <w:p w14:paraId="4FC4FEBD" w14:textId="363703B8" w:rsidR="00B309D5" w:rsidRDefault="00C62967">
      <w:pPr>
        <w:spacing w:line="578" w:lineRule="exact"/>
        <w:ind w:firstLineChars="200" w:firstLine="640"/>
        <w:rPr>
          <w:rFonts w:ascii="仿宋_GB2312" w:eastAsia="仿宋_GB2312" w:hAnsi="ˎ̥"/>
          <w:sz w:val="32"/>
          <w:szCs w:val="32"/>
        </w:rPr>
      </w:pPr>
      <w:r>
        <w:rPr>
          <w:rFonts w:ascii="仿宋_GB2312" w:eastAsia="仿宋_GB2312" w:hAnsi="ˎ̥" w:hint="eastAsia"/>
          <w:bCs/>
          <w:sz w:val="32"/>
          <w:szCs w:val="32"/>
        </w:rPr>
        <w:t>截至</w:t>
      </w:r>
      <w:r>
        <w:rPr>
          <w:rFonts w:ascii="仿宋_GB2312" w:eastAsia="仿宋_GB2312" w:hAnsi="ˎ̥"/>
          <w:bCs/>
          <w:sz w:val="32"/>
          <w:szCs w:val="32"/>
        </w:rPr>
        <w:t>202</w:t>
      </w:r>
      <w:r>
        <w:rPr>
          <w:rFonts w:ascii="仿宋_GB2312" w:eastAsia="仿宋_GB2312" w:hAnsi="ˎ̥" w:hint="eastAsia"/>
          <w:bCs/>
          <w:sz w:val="32"/>
          <w:szCs w:val="32"/>
        </w:rPr>
        <w:t>5</w:t>
      </w:r>
      <w:r>
        <w:rPr>
          <w:rFonts w:ascii="仿宋_GB2312" w:eastAsia="仿宋_GB2312" w:hAnsi="ˎ̥" w:hint="eastAsia"/>
          <w:bCs/>
          <w:sz w:val="32"/>
          <w:szCs w:val="32"/>
        </w:rPr>
        <w:t>年</w:t>
      </w:r>
      <w:r>
        <w:rPr>
          <w:rFonts w:ascii="仿宋_GB2312" w:eastAsia="仿宋_GB2312" w:hAnsi="ˎ̥" w:hint="eastAsia"/>
          <w:bCs/>
          <w:sz w:val="32"/>
          <w:szCs w:val="32"/>
        </w:rPr>
        <w:t>12</w:t>
      </w:r>
      <w:r>
        <w:rPr>
          <w:rFonts w:ascii="仿宋_GB2312" w:eastAsia="仿宋_GB2312" w:hAnsi="ˎ̥" w:hint="eastAsia"/>
          <w:bCs/>
          <w:sz w:val="32"/>
          <w:szCs w:val="32"/>
        </w:rPr>
        <w:t>月</w:t>
      </w:r>
      <w:r>
        <w:rPr>
          <w:rFonts w:ascii="仿宋_GB2312" w:eastAsia="仿宋_GB2312" w:hAnsi="ˎ̥" w:hint="eastAsia"/>
          <w:bCs/>
          <w:sz w:val="32"/>
          <w:szCs w:val="32"/>
        </w:rPr>
        <w:t>31</w:t>
      </w:r>
      <w:r>
        <w:rPr>
          <w:rFonts w:ascii="仿宋_GB2312" w:eastAsia="仿宋_GB2312" w:hAnsi="ˎ̥" w:hint="eastAsia"/>
          <w:bCs/>
          <w:sz w:val="32"/>
          <w:szCs w:val="32"/>
        </w:rPr>
        <w:t>日，本部门拥有</w:t>
      </w:r>
      <w:r>
        <w:rPr>
          <w:rFonts w:ascii="仿宋_GB2312" w:eastAsia="仿宋_GB2312" w:hAnsi="ˎ̥" w:hint="eastAsia"/>
          <w:sz w:val="32"/>
          <w:szCs w:val="32"/>
        </w:rPr>
        <w:t>房屋面</w:t>
      </w:r>
      <w:r w:rsidRPr="00DD3E5C">
        <w:rPr>
          <w:rFonts w:ascii="仿宋_GB2312" w:eastAsia="仿宋_GB2312" w:hAnsi="ˎ̥" w:hint="eastAsia"/>
          <w:sz w:val="32"/>
          <w:szCs w:val="32"/>
        </w:rPr>
        <w:t>积</w:t>
      </w:r>
      <w:r w:rsidR="00DD3E5C" w:rsidRPr="00DD3E5C">
        <w:rPr>
          <w:rFonts w:ascii="仿宋_GB2312" w:eastAsia="仿宋_GB2312" w:hAnsi="ˎ̥"/>
          <w:sz w:val="32"/>
          <w:szCs w:val="32"/>
        </w:rPr>
        <w:t>330</w:t>
      </w:r>
      <w:r>
        <w:rPr>
          <w:rFonts w:ascii="仿宋_GB2312" w:eastAsia="仿宋_GB2312" w:hAnsi="ˎ̥" w:hint="eastAsia"/>
          <w:sz w:val="32"/>
          <w:szCs w:val="32"/>
        </w:rPr>
        <w:t>平方米</w:t>
      </w:r>
      <w:r>
        <w:rPr>
          <w:rFonts w:ascii="仿宋_GB2312" w:eastAsia="仿宋_GB2312" w:hAnsi="ˎ̥" w:hint="eastAsia"/>
          <w:sz w:val="32"/>
          <w:szCs w:val="32"/>
        </w:rPr>
        <w:t>。</w:t>
      </w:r>
    </w:p>
    <w:p w14:paraId="1E9C7569" w14:textId="77777777" w:rsidR="00B309D5" w:rsidRDefault="00C62967">
      <w:pPr>
        <w:spacing w:line="578" w:lineRule="exact"/>
        <w:ind w:firstLineChars="200" w:firstLine="640"/>
        <w:rPr>
          <w:rFonts w:ascii="仿宋_GB2312" w:eastAsia="仿宋_GB2312" w:hAnsi="ˎ̥"/>
          <w:sz w:val="32"/>
          <w:szCs w:val="32"/>
        </w:rPr>
      </w:pPr>
      <w:r>
        <w:rPr>
          <w:rFonts w:ascii="仿宋_GB2312" w:eastAsia="仿宋_GB2312" w:hAnsi="ˎ̥" w:hint="eastAsia"/>
          <w:sz w:val="32"/>
          <w:szCs w:val="32"/>
        </w:rPr>
        <w:t>本部门共有车辆</w:t>
      </w:r>
      <w:r>
        <w:rPr>
          <w:rFonts w:ascii="仿宋_GB2312" w:eastAsia="仿宋_GB2312" w:hAnsi="ˎ̥" w:hint="eastAsia"/>
          <w:sz w:val="32"/>
          <w:szCs w:val="32"/>
        </w:rPr>
        <w:t>2</w:t>
      </w:r>
      <w:r>
        <w:rPr>
          <w:rFonts w:ascii="仿宋_GB2312" w:eastAsia="仿宋_GB2312" w:hAnsi="ˎ̥" w:hint="eastAsia"/>
          <w:sz w:val="32"/>
          <w:szCs w:val="32"/>
        </w:rPr>
        <w:t>辆，其中，副部（省）级及以上领导用车</w:t>
      </w:r>
      <w:r>
        <w:rPr>
          <w:rFonts w:ascii="仿宋_GB2312" w:eastAsia="仿宋_GB2312" w:hAnsi="ˎ̥" w:hint="eastAsia"/>
          <w:sz w:val="32"/>
          <w:szCs w:val="32"/>
        </w:rPr>
        <w:t>0</w:t>
      </w:r>
      <w:r>
        <w:rPr>
          <w:rFonts w:ascii="仿宋_GB2312" w:eastAsia="仿宋_GB2312" w:hAnsi="ˎ̥" w:hint="eastAsia"/>
          <w:sz w:val="32"/>
          <w:szCs w:val="32"/>
        </w:rPr>
        <w:t>辆、主要负责人用车</w:t>
      </w:r>
      <w:r>
        <w:rPr>
          <w:rFonts w:ascii="仿宋_GB2312" w:eastAsia="仿宋_GB2312" w:hAnsi="ˎ̥" w:hint="eastAsia"/>
          <w:sz w:val="32"/>
          <w:szCs w:val="32"/>
        </w:rPr>
        <w:t>0</w:t>
      </w:r>
      <w:r>
        <w:rPr>
          <w:rFonts w:ascii="仿宋_GB2312" w:eastAsia="仿宋_GB2312" w:hAnsi="ˎ̥" w:hint="eastAsia"/>
          <w:sz w:val="32"/>
          <w:szCs w:val="32"/>
        </w:rPr>
        <w:t>辆、机要通信用车</w:t>
      </w:r>
      <w:r>
        <w:rPr>
          <w:rFonts w:ascii="仿宋_GB2312" w:eastAsia="仿宋_GB2312" w:hAnsi="ˎ̥" w:hint="eastAsia"/>
          <w:sz w:val="32"/>
          <w:szCs w:val="32"/>
        </w:rPr>
        <w:t>0</w:t>
      </w:r>
      <w:r>
        <w:rPr>
          <w:rFonts w:ascii="仿宋_GB2312" w:eastAsia="仿宋_GB2312" w:hAnsi="ˎ̥" w:hint="eastAsia"/>
          <w:sz w:val="32"/>
          <w:szCs w:val="32"/>
        </w:rPr>
        <w:t>辆、应急保障用车</w:t>
      </w:r>
      <w:r>
        <w:rPr>
          <w:rFonts w:ascii="仿宋_GB2312" w:eastAsia="仿宋_GB2312" w:hAnsi="ˎ̥" w:hint="eastAsia"/>
          <w:sz w:val="32"/>
          <w:szCs w:val="32"/>
        </w:rPr>
        <w:t>0</w:t>
      </w:r>
      <w:r>
        <w:rPr>
          <w:rFonts w:ascii="仿宋_GB2312" w:eastAsia="仿宋_GB2312" w:hAnsi="ˎ̥" w:hint="eastAsia"/>
          <w:sz w:val="32"/>
          <w:szCs w:val="32"/>
        </w:rPr>
        <w:t>辆、执法执勤用车</w:t>
      </w:r>
      <w:r>
        <w:rPr>
          <w:rFonts w:ascii="仿宋_GB2312" w:eastAsia="仿宋_GB2312" w:hAnsi="ˎ̥" w:hint="eastAsia"/>
          <w:sz w:val="32"/>
          <w:szCs w:val="32"/>
        </w:rPr>
        <w:t>0</w:t>
      </w:r>
      <w:r>
        <w:rPr>
          <w:rFonts w:ascii="仿宋_GB2312" w:eastAsia="仿宋_GB2312" w:hAnsi="ˎ̥" w:hint="eastAsia"/>
          <w:sz w:val="32"/>
          <w:szCs w:val="32"/>
        </w:rPr>
        <w:t>辆、特种专业技术用车</w:t>
      </w:r>
      <w:r>
        <w:rPr>
          <w:rFonts w:ascii="仿宋_GB2312" w:eastAsia="仿宋_GB2312" w:hAnsi="ˎ̥" w:hint="eastAsia"/>
          <w:sz w:val="32"/>
          <w:szCs w:val="32"/>
        </w:rPr>
        <w:t>0</w:t>
      </w:r>
      <w:r>
        <w:rPr>
          <w:rFonts w:ascii="仿宋_GB2312" w:eastAsia="仿宋_GB2312" w:hAnsi="ˎ̥" w:hint="eastAsia"/>
          <w:sz w:val="32"/>
          <w:szCs w:val="32"/>
        </w:rPr>
        <w:t>辆、离退休干部服务用车</w:t>
      </w:r>
      <w:r>
        <w:rPr>
          <w:rFonts w:ascii="仿宋_GB2312" w:eastAsia="仿宋_GB2312" w:hAnsi="ˎ̥" w:hint="eastAsia"/>
          <w:sz w:val="32"/>
          <w:szCs w:val="32"/>
        </w:rPr>
        <w:t>0</w:t>
      </w:r>
      <w:r>
        <w:rPr>
          <w:rFonts w:ascii="仿宋_GB2312" w:eastAsia="仿宋_GB2312" w:hAnsi="ˎ̥" w:hint="eastAsia"/>
          <w:sz w:val="32"/>
          <w:szCs w:val="32"/>
        </w:rPr>
        <w:t>辆、其他用车</w:t>
      </w:r>
      <w:r>
        <w:rPr>
          <w:rFonts w:ascii="仿宋_GB2312" w:eastAsia="仿宋_GB2312" w:hAnsi="ˎ̥" w:hint="eastAsia"/>
          <w:sz w:val="32"/>
          <w:szCs w:val="32"/>
        </w:rPr>
        <w:t>2</w:t>
      </w:r>
      <w:r>
        <w:rPr>
          <w:rFonts w:ascii="仿宋_GB2312" w:eastAsia="仿宋_GB2312" w:hAnsi="ˎ̥" w:hint="eastAsia"/>
          <w:sz w:val="32"/>
          <w:szCs w:val="32"/>
        </w:rPr>
        <w:t>辆，其他用车主要是</w:t>
      </w:r>
      <w:r>
        <w:rPr>
          <w:rFonts w:ascii="仿宋_GB2312" w:eastAsia="仿宋_GB2312" w:hAnsi="ˎ̥" w:hint="eastAsia"/>
          <w:sz w:val="32"/>
          <w:szCs w:val="32"/>
        </w:rPr>
        <w:t>业务用车</w:t>
      </w:r>
      <w:r>
        <w:rPr>
          <w:rFonts w:ascii="仿宋_GB2312" w:eastAsia="仿宋_GB2312" w:hAnsi="ˎ̥" w:hint="eastAsia"/>
          <w:sz w:val="32"/>
          <w:szCs w:val="32"/>
        </w:rPr>
        <w:t>。</w:t>
      </w:r>
      <w:r>
        <w:rPr>
          <w:rFonts w:ascii="仿宋_GB2312" w:eastAsia="仿宋_GB2312" w:hAnsi="ˎ̥" w:hint="eastAsia"/>
          <w:sz w:val="32"/>
          <w:szCs w:val="32"/>
        </w:rPr>
        <w:t xml:space="preserve">     </w:t>
      </w:r>
    </w:p>
    <w:p w14:paraId="378F9161" w14:textId="77777777" w:rsidR="00B309D5" w:rsidRDefault="00C62967">
      <w:pPr>
        <w:spacing w:line="578" w:lineRule="exact"/>
        <w:ind w:firstLineChars="200" w:firstLine="640"/>
        <w:rPr>
          <w:rFonts w:ascii="仿宋_GB2312" w:eastAsia="仿宋_GB2312" w:hAnsi="ˎ̥"/>
          <w:sz w:val="32"/>
          <w:szCs w:val="32"/>
        </w:rPr>
      </w:pPr>
      <w:r>
        <w:rPr>
          <w:rFonts w:ascii="仿宋_GB2312" w:eastAsia="仿宋_GB2312" w:hAnsi="ˎ̥" w:hint="eastAsia"/>
          <w:sz w:val="32"/>
          <w:szCs w:val="32"/>
        </w:rPr>
        <w:t>单价</w:t>
      </w:r>
      <w:r>
        <w:rPr>
          <w:rFonts w:ascii="仿宋_GB2312" w:eastAsia="仿宋_GB2312" w:hAnsi="ˎ̥" w:hint="eastAsia"/>
          <w:sz w:val="32"/>
          <w:szCs w:val="32"/>
        </w:rPr>
        <w:t>100</w:t>
      </w:r>
      <w:r>
        <w:rPr>
          <w:rFonts w:ascii="仿宋_GB2312" w:eastAsia="仿宋_GB2312" w:hAnsi="ˎ̥" w:hint="eastAsia"/>
          <w:sz w:val="32"/>
          <w:szCs w:val="32"/>
        </w:rPr>
        <w:t>万元（含）以上设备（不含车辆）</w:t>
      </w:r>
      <w:r>
        <w:rPr>
          <w:rFonts w:ascii="仿宋_GB2312" w:eastAsia="仿宋_GB2312" w:hAnsi="ˎ̥" w:hint="eastAsia"/>
          <w:sz w:val="32"/>
          <w:szCs w:val="32"/>
        </w:rPr>
        <w:t>0</w:t>
      </w:r>
      <w:r>
        <w:rPr>
          <w:rFonts w:ascii="仿宋_GB2312" w:eastAsia="仿宋_GB2312" w:hAnsi="ˎ̥" w:hint="eastAsia"/>
          <w:sz w:val="32"/>
          <w:szCs w:val="32"/>
        </w:rPr>
        <w:t>台（套）。</w:t>
      </w:r>
    </w:p>
    <w:p w14:paraId="20F5AB17" w14:textId="77777777" w:rsidR="00B309D5" w:rsidRDefault="00B309D5">
      <w:pPr>
        <w:spacing w:line="578" w:lineRule="exact"/>
        <w:jc w:val="center"/>
        <w:rPr>
          <w:rFonts w:ascii="黑体" w:eastAsia="黑体" w:hAnsi="ˎ̥"/>
          <w:sz w:val="32"/>
          <w:szCs w:val="32"/>
        </w:rPr>
      </w:pPr>
      <w:bookmarkStart w:id="113" w:name="_Toc15425_WPSOffice_Level1"/>
      <w:bookmarkStart w:id="114" w:name="_Toc8874_WPSOffice_Level1"/>
      <w:bookmarkStart w:id="115" w:name="_Toc11039_WPSOffice_Level1"/>
      <w:bookmarkStart w:id="116" w:name="_Toc4398_WPSOffice_Level1"/>
      <w:bookmarkStart w:id="117" w:name="_Toc17580_WPSOffice_Level1"/>
      <w:bookmarkStart w:id="118" w:name="_Toc8808_WPSOffice_Level1"/>
    </w:p>
    <w:p w14:paraId="7D7EA2AD" w14:textId="77777777" w:rsidR="00B309D5" w:rsidRDefault="00C62967">
      <w:pPr>
        <w:spacing w:line="578" w:lineRule="exact"/>
        <w:jc w:val="center"/>
        <w:rPr>
          <w:rFonts w:ascii="黑体" w:eastAsia="黑体" w:hAnsi="ˎ̥"/>
          <w:sz w:val="32"/>
          <w:szCs w:val="32"/>
        </w:rPr>
      </w:pPr>
      <w:r>
        <w:rPr>
          <w:rFonts w:ascii="黑体" w:eastAsia="黑体" w:hAnsi="ˎ̥" w:hint="eastAsia"/>
          <w:sz w:val="32"/>
          <w:szCs w:val="32"/>
        </w:rPr>
        <w:t>第四部分</w:t>
      </w:r>
      <w:r>
        <w:rPr>
          <w:rFonts w:ascii="黑体" w:eastAsia="黑体" w:hAnsi="ˎ̥" w:hint="eastAsia"/>
          <w:sz w:val="32"/>
          <w:szCs w:val="32"/>
        </w:rPr>
        <w:t xml:space="preserve">  </w:t>
      </w:r>
      <w:r>
        <w:rPr>
          <w:rFonts w:ascii="黑体" w:eastAsia="黑体" w:hAnsi="ˎ̥" w:hint="eastAsia"/>
          <w:sz w:val="32"/>
          <w:szCs w:val="32"/>
        </w:rPr>
        <w:t>名词解释</w:t>
      </w:r>
      <w:bookmarkEnd w:id="113"/>
      <w:bookmarkEnd w:id="114"/>
      <w:bookmarkEnd w:id="115"/>
      <w:bookmarkEnd w:id="116"/>
      <w:bookmarkEnd w:id="117"/>
      <w:bookmarkEnd w:id="118"/>
    </w:p>
    <w:p w14:paraId="20DF7197" w14:textId="77777777" w:rsidR="00B309D5" w:rsidRDefault="00B309D5">
      <w:pPr>
        <w:spacing w:line="578" w:lineRule="exact"/>
        <w:jc w:val="center"/>
        <w:rPr>
          <w:rFonts w:ascii="黑体" w:eastAsia="黑体" w:hAnsi="ˎ̥"/>
          <w:sz w:val="32"/>
          <w:szCs w:val="32"/>
        </w:rPr>
      </w:pPr>
    </w:p>
    <w:p w14:paraId="70B2D6DD" w14:textId="77777777" w:rsidR="00B309D5" w:rsidRDefault="00C62967">
      <w:pPr>
        <w:numPr>
          <w:ilvl w:val="0"/>
          <w:numId w:val="3"/>
        </w:numPr>
        <w:spacing w:line="578" w:lineRule="exact"/>
        <w:ind w:firstLineChars="200" w:firstLine="640"/>
        <w:rPr>
          <w:rFonts w:ascii="仿宋_GB2312" w:eastAsia="仿宋_GB2312" w:hAnsi="ˎ̥"/>
          <w:sz w:val="32"/>
          <w:szCs w:val="32"/>
        </w:rPr>
      </w:pPr>
      <w:r>
        <w:rPr>
          <w:rFonts w:ascii="仿宋_GB2312" w:eastAsia="仿宋_GB2312" w:hAnsi="ˎ̥" w:hint="eastAsia"/>
          <w:sz w:val="32"/>
          <w:szCs w:val="32"/>
        </w:rPr>
        <w:t>财政拨款收入：指同级政府财政部</w:t>
      </w:r>
      <w:proofErr w:type="gramStart"/>
      <w:r>
        <w:rPr>
          <w:rFonts w:ascii="仿宋_GB2312" w:eastAsia="仿宋_GB2312" w:hAnsi="ˎ̥" w:hint="eastAsia"/>
          <w:sz w:val="32"/>
          <w:szCs w:val="32"/>
        </w:rPr>
        <w:t>门当年</w:t>
      </w:r>
      <w:proofErr w:type="gramEnd"/>
      <w:r>
        <w:rPr>
          <w:rFonts w:ascii="仿宋_GB2312" w:eastAsia="仿宋_GB2312" w:hAnsi="ˎ̥" w:hint="eastAsia"/>
          <w:sz w:val="32"/>
          <w:szCs w:val="32"/>
        </w:rPr>
        <w:t>拨付的各</w:t>
      </w:r>
      <w:proofErr w:type="gramStart"/>
      <w:r>
        <w:rPr>
          <w:rFonts w:ascii="仿宋_GB2312" w:eastAsia="仿宋_GB2312" w:hAnsi="ˎ̥" w:hint="eastAsia"/>
          <w:sz w:val="32"/>
          <w:szCs w:val="32"/>
        </w:rPr>
        <w:t>类财政</w:t>
      </w:r>
      <w:proofErr w:type="gramEnd"/>
      <w:r>
        <w:rPr>
          <w:rFonts w:ascii="仿宋_GB2312" w:eastAsia="仿宋_GB2312" w:hAnsi="ˎ̥" w:hint="eastAsia"/>
          <w:sz w:val="32"/>
          <w:szCs w:val="32"/>
        </w:rPr>
        <w:t>拨款。</w:t>
      </w:r>
    </w:p>
    <w:p w14:paraId="7CB0110B" w14:textId="77777777" w:rsidR="00B309D5" w:rsidRDefault="00C62967">
      <w:pPr>
        <w:spacing w:line="578" w:lineRule="exact"/>
        <w:ind w:firstLineChars="200" w:firstLine="640"/>
        <w:rPr>
          <w:rFonts w:ascii="仿宋_GB2312" w:eastAsia="仿宋_GB2312" w:hAnsi="ˎ̥"/>
          <w:sz w:val="32"/>
          <w:szCs w:val="32"/>
        </w:rPr>
      </w:pPr>
      <w:r>
        <w:rPr>
          <w:rFonts w:ascii="仿宋_GB2312" w:eastAsia="仿宋_GB2312" w:hAnsi="ˎ̥" w:hint="eastAsia"/>
          <w:sz w:val="32"/>
          <w:szCs w:val="32"/>
        </w:rPr>
        <w:t>二、上级补助收入：指事业单位从主管部门和上级单位取得</w:t>
      </w:r>
      <w:r>
        <w:rPr>
          <w:rFonts w:ascii="仿宋_GB2312" w:eastAsia="仿宋_GB2312" w:hAnsi="ˎ̥" w:hint="eastAsia"/>
          <w:sz w:val="32"/>
          <w:szCs w:val="32"/>
        </w:rPr>
        <w:lastRenderedPageBreak/>
        <w:t>的非财政补助收入。</w:t>
      </w:r>
    </w:p>
    <w:p w14:paraId="615F44C0" w14:textId="77777777" w:rsidR="00B309D5" w:rsidRDefault="00C62967">
      <w:pPr>
        <w:spacing w:line="578" w:lineRule="exact"/>
        <w:ind w:firstLineChars="200" w:firstLine="640"/>
        <w:rPr>
          <w:rFonts w:ascii="仿宋_GB2312" w:eastAsia="仿宋_GB2312" w:hAnsi="ˎ̥"/>
          <w:sz w:val="32"/>
          <w:szCs w:val="32"/>
        </w:rPr>
      </w:pPr>
      <w:r>
        <w:rPr>
          <w:rFonts w:ascii="仿宋_GB2312" w:eastAsia="仿宋_GB2312" w:hAnsi="ˎ̥" w:hint="eastAsia"/>
          <w:sz w:val="32"/>
          <w:szCs w:val="32"/>
        </w:rPr>
        <w:t>三、事业收入：指事业单位开展专业业务活动及辅助活动取得的收入。</w:t>
      </w:r>
    </w:p>
    <w:p w14:paraId="2DDD1A16" w14:textId="77777777" w:rsidR="00B309D5" w:rsidRDefault="00C62967">
      <w:pPr>
        <w:spacing w:line="578" w:lineRule="exact"/>
        <w:ind w:firstLineChars="200" w:firstLine="640"/>
        <w:rPr>
          <w:rFonts w:ascii="仿宋_GB2312" w:eastAsia="仿宋_GB2312" w:hAnsi="ˎ̥"/>
          <w:sz w:val="32"/>
          <w:szCs w:val="32"/>
        </w:rPr>
      </w:pPr>
      <w:r>
        <w:rPr>
          <w:rFonts w:ascii="仿宋_GB2312" w:eastAsia="仿宋_GB2312" w:hAnsi="ˎ̥" w:hint="eastAsia"/>
          <w:sz w:val="32"/>
          <w:szCs w:val="32"/>
        </w:rPr>
        <w:t>四、经营收入：指事业单位在专业业务活动及其辅助活动之外开展非独立核算经营活动取得的收入。</w:t>
      </w:r>
    </w:p>
    <w:p w14:paraId="1C1D4A37" w14:textId="77777777" w:rsidR="00B309D5" w:rsidRDefault="00C62967">
      <w:pPr>
        <w:spacing w:line="578" w:lineRule="exact"/>
        <w:ind w:firstLineChars="200" w:firstLine="640"/>
        <w:rPr>
          <w:rFonts w:ascii="仿宋_GB2312" w:eastAsia="仿宋_GB2312" w:hAnsi="ˎ̥"/>
          <w:sz w:val="32"/>
          <w:szCs w:val="32"/>
        </w:rPr>
      </w:pPr>
      <w:r>
        <w:rPr>
          <w:rFonts w:ascii="仿宋_GB2312" w:eastAsia="仿宋_GB2312" w:hAnsi="ˎ̥" w:hint="eastAsia"/>
          <w:sz w:val="32"/>
          <w:szCs w:val="32"/>
        </w:rPr>
        <w:t>五、附属单位上缴收入：指事业单位取得附属独立核算单位根据有关规定上缴的收入。</w:t>
      </w:r>
    </w:p>
    <w:p w14:paraId="2FC801B4" w14:textId="77777777" w:rsidR="00B309D5" w:rsidRDefault="00C62967">
      <w:pPr>
        <w:spacing w:line="578" w:lineRule="exact"/>
        <w:ind w:firstLineChars="200" w:firstLine="640"/>
        <w:rPr>
          <w:rFonts w:ascii="仿宋_GB2312" w:eastAsia="仿宋_GB2312" w:hAnsi="ˎ̥"/>
          <w:sz w:val="32"/>
          <w:szCs w:val="32"/>
        </w:rPr>
      </w:pPr>
      <w:r>
        <w:rPr>
          <w:rFonts w:ascii="仿宋_GB2312" w:eastAsia="仿宋_GB2312" w:hAnsi="ˎ̥" w:hint="eastAsia"/>
          <w:sz w:val="32"/>
          <w:szCs w:val="32"/>
        </w:rPr>
        <w:t>六、其他收入：指除上述“财政拨款收入”“事业收入”“上级补助收入”“经营收入”“附属单位上缴收入”等以外的收入。</w:t>
      </w:r>
    </w:p>
    <w:p w14:paraId="742CA957" w14:textId="77777777" w:rsidR="00B309D5" w:rsidRDefault="00C62967">
      <w:pPr>
        <w:spacing w:line="578" w:lineRule="exact"/>
        <w:ind w:firstLineChars="200" w:firstLine="640"/>
        <w:rPr>
          <w:rFonts w:ascii="仿宋_GB2312" w:eastAsia="仿宋_GB2312" w:hAnsi="ˎ̥"/>
          <w:sz w:val="32"/>
          <w:szCs w:val="32"/>
        </w:rPr>
      </w:pPr>
      <w:r>
        <w:rPr>
          <w:rFonts w:ascii="仿宋_GB2312" w:eastAsia="仿宋_GB2312" w:hAnsi="ˎ̥" w:hint="eastAsia"/>
          <w:sz w:val="32"/>
          <w:szCs w:val="32"/>
        </w:rPr>
        <w:t>七、使用非财政拨款结余：指事业单位在当年的“财政拨款收入”“事业收入”“经营收入”“其他收入”等不足以安排当年支出的情况下，使用非同级财政拨款结余资金弥补本年度收支缺口。</w:t>
      </w:r>
    </w:p>
    <w:p w14:paraId="28F678F7" w14:textId="77777777" w:rsidR="00B309D5" w:rsidRDefault="00C62967">
      <w:pPr>
        <w:spacing w:line="578" w:lineRule="exact"/>
        <w:ind w:firstLineChars="200" w:firstLine="640"/>
        <w:rPr>
          <w:rFonts w:ascii="仿宋_GB2312" w:eastAsia="仿宋_GB2312" w:hAnsi="ˎ̥"/>
          <w:sz w:val="32"/>
          <w:szCs w:val="32"/>
        </w:rPr>
      </w:pPr>
      <w:r>
        <w:rPr>
          <w:rFonts w:ascii="仿宋_GB2312" w:eastAsia="仿宋_GB2312" w:hAnsi="ˎ̥" w:hint="eastAsia"/>
          <w:sz w:val="32"/>
          <w:szCs w:val="32"/>
        </w:rPr>
        <w:t>八、年初结转和结余：指以前年度尚未完成、结转到本年按有关规定继续使用的资金，或项目已完成等产生的结余资金。</w:t>
      </w:r>
    </w:p>
    <w:p w14:paraId="532391EE" w14:textId="77777777" w:rsidR="00B309D5" w:rsidRDefault="00C62967">
      <w:pPr>
        <w:spacing w:line="578" w:lineRule="exact"/>
        <w:ind w:firstLineChars="200" w:firstLine="640"/>
        <w:rPr>
          <w:rFonts w:ascii="仿宋_GB2312" w:eastAsia="仿宋_GB2312" w:hAnsi="ˎ̥"/>
          <w:sz w:val="32"/>
          <w:szCs w:val="32"/>
        </w:rPr>
      </w:pPr>
      <w:r>
        <w:rPr>
          <w:rFonts w:ascii="仿宋_GB2312" w:eastAsia="仿宋_GB2312" w:hAnsi="ˎ̥" w:hint="eastAsia"/>
          <w:sz w:val="32"/>
          <w:szCs w:val="32"/>
        </w:rPr>
        <w:t>九、结余分配：指事业单位缴纳企业所得税以及从非财政拨款结余或经营结余中提取各类结余的情况。</w:t>
      </w:r>
    </w:p>
    <w:p w14:paraId="63B3F8D8" w14:textId="77777777" w:rsidR="00B309D5" w:rsidRDefault="00C62967">
      <w:pPr>
        <w:spacing w:line="578" w:lineRule="exact"/>
        <w:ind w:firstLineChars="200" w:firstLine="640"/>
        <w:rPr>
          <w:rFonts w:ascii="仿宋_GB2312" w:eastAsia="仿宋_GB2312" w:hAnsi="ˎ̥"/>
          <w:sz w:val="32"/>
          <w:szCs w:val="32"/>
        </w:rPr>
      </w:pPr>
      <w:r>
        <w:rPr>
          <w:rFonts w:ascii="仿宋_GB2312" w:eastAsia="仿宋_GB2312" w:hAnsi="ˎ̥" w:hint="eastAsia"/>
          <w:sz w:val="32"/>
          <w:szCs w:val="32"/>
        </w:rPr>
        <w:t>十、年末结转和结余：指本年度或以前年度预算安排、因客观条件发生变化无法按原计划实施，需要延迟到以后年度按有关规定继续使用的资金（不包括事业单</w:t>
      </w:r>
      <w:r>
        <w:rPr>
          <w:rFonts w:ascii="仿宋_GB2312" w:eastAsia="仿宋_GB2312" w:hAnsi="ˎ̥" w:hint="eastAsia"/>
          <w:sz w:val="32"/>
          <w:szCs w:val="32"/>
        </w:rPr>
        <w:t>位非财政拨款结余和专用结余）。</w:t>
      </w:r>
    </w:p>
    <w:p w14:paraId="02367459" w14:textId="77777777" w:rsidR="00B309D5" w:rsidRDefault="00C62967">
      <w:pPr>
        <w:spacing w:line="578" w:lineRule="exact"/>
        <w:ind w:firstLineChars="200" w:firstLine="640"/>
        <w:rPr>
          <w:rFonts w:ascii="仿宋_GB2312" w:eastAsia="仿宋_GB2312" w:hAnsi="ˎ̥"/>
          <w:sz w:val="32"/>
          <w:szCs w:val="32"/>
        </w:rPr>
      </w:pPr>
      <w:r>
        <w:rPr>
          <w:rFonts w:ascii="仿宋_GB2312" w:eastAsia="仿宋_GB2312" w:hAnsi="ˎ̥" w:hint="eastAsia"/>
          <w:sz w:val="32"/>
          <w:szCs w:val="32"/>
        </w:rPr>
        <w:t>十一、基本支出：指为保障机构正常运转、完成日常工作任</w:t>
      </w:r>
      <w:r>
        <w:rPr>
          <w:rFonts w:ascii="仿宋_GB2312" w:eastAsia="仿宋_GB2312" w:hAnsi="ˎ̥" w:hint="eastAsia"/>
          <w:sz w:val="32"/>
          <w:szCs w:val="32"/>
        </w:rPr>
        <w:lastRenderedPageBreak/>
        <w:t>务而发生的人员支出和公用支出。</w:t>
      </w:r>
    </w:p>
    <w:p w14:paraId="72D5145F" w14:textId="77777777" w:rsidR="00B309D5" w:rsidRDefault="00C62967">
      <w:pPr>
        <w:spacing w:line="578" w:lineRule="exact"/>
        <w:ind w:firstLineChars="200" w:firstLine="640"/>
        <w:rPr>
          <w:rFonts w:ascii="仿宋_GB2312" w:eastAsia="仿宋_GB2312" w:hAnsi="ˎ̥"/>
          <w:sz w:val="32"/>
          <w:szCs w:val="32"/>
        </w:rPr>
      </w:pPr>
      <w:r>
        <w:rPr>
          <w:rFonts w:ascii="仿宋_GB2312" w:eastAsia="仿宋_GB2312" w:hAnsi="ˎ̥" w:hint="eastAsia"/>
          <w:sz w:val="32"/>
          <w:szCs w:val="32"/>
        </w:rPr>
        <w:t>十二、项目支出：指在基本支出之外为完成特定行政任务和事业发展目标所发生的支出。</w:t>
      </w:r>
    </w:p>
    <w:p w14:paraId="7314EBA0" w14:textId="77777777" w:rsidR="00B309D5" w:rsidRDefault="00C62967">
      <w:pPr>
        <w:spacing w:line="578" w:lineRule="exact"/>
        <w:ind w:firstLineChars="200" w:firstLine="640"/>
        <w:rPr>
          <w:rFonts w:ascii="仿宋_GB2312" w:eastAsia="仿宋_GB2312" w:hAnsi="ˎ̥"/>
          <w:sz w:val="32"/>
          <w:szCs w:val="32"/>
        </w:rPr>
      </w:pPr>
      <w:r>
        <w:rPr>
          <w:rFonts w:ascii="仿宋_GB2312" w:eastAsia="仿宋_GB2312" w:hAnsi="ˎ̥" w:hint="eastAsia"/>
          <w:sz w:val="32"/>
          <w:szCs w:val="32"/>
        </w:rPr>
        <w:t>十三、经营支出：指事业单位在专业业务活动及其辅助活动之外开展非独立核算经营活动发生的支出。</w:t>
      </w:r>
    </w:p>
    <w:p w14:paraId="1ACBFEC8" w14:textId="77777777" w:rsidR="00B309D5" w:rsidRDefault="00C62967">
      <w:pPr>
        <w:spacing w:line="578" w:lineRule="exact"/>
        <w:ind w:firstLineChars="200" w:firstLine="640"/>
        <w:rPr>
          <w:rFonts w:ascii="仿宋_GB2312" w:eastAsia="仿宋_GB2312" w:hAnsi="ˎ̥"/>
          <w:sz w:val="32"/>
          <w:szCs w:val="32"/>
        </w:rPr>
      </w:pPr>
      <w:r>
        <w:rPr>
          <w:rFonts w:ascii="仿宋_GB2312" w:eastAsia="仿宋_GB2312" w:hAnsi="ˎ̥" w:hint="eastAsia"/>
          <w:sz w:val="32"/>
          <w:szCs w:val="32"/>
        </w:rPr>
        <w:t>十四、“三公”经费：纳入本级财政预决算管理的“三公”经费，是指用一般公共预算财政拨款、政府性基金预算财政拨款及国有资本经营预算财政拨款安排的因公出国（境）费、公务用车购置及运行维护费和公务接待费。其中，因公出国（境）</w:t>
      </w:r>
      <w:proofErr w:type="gramStart"/>
      <w:r>
        <w:rPr>
          <w:rFonts w:ascii="仿宋_GB2312" w:eastAsia="仿宋_GB2312" w:hAnsi="ˎ̥" w:hint="eastAsia"/>
          <w:sz w:val="32"/>
          <w:szCs w:val="32"/>
        </w:rPr>
        <w:t>费反映</w:t>
      </w:r>
      <w:proofErr w:type="gramEnd"/>
      <w:r>
        <w:rPr>
          <w:rFonts w:ascii="仿宋_GB2312" w:eastAsia="仿宋_GB2312" w:hAnsi="ˎ̥" w:hint="eastAsia"/>
          <w:sz w:val="32"/>
          <w:szCs w:val="32"/>
        </w:rPr>
        <w:t>单</w:t>
      </w:r>
      <w:r>
        <w:rPr>
          <w:rFonts w:ascii="仿宋_GB2312" w:eastAsia="仿宋_GB2312" w:hAnsi="ˎ̥" w:hint="eastAsia"/>
          <w:sz w:val="32"/>
          <w:szCs w:val="32"/>
        </w:rPr>
        <w:t>位公务出国（境）的国际旅费、国外城市间交通费、住宿费、伙食费、培训费、公杂费等支出；公务用车购置及运行维护费反映单位公务用车车辆购置支出（</w:t>
      </w:r>
      <w:proofErr w:type="gramStart"/>
      <w:r>
        <w:rPr>
          <w:rFonts w:ascii="仿宋_GB2312" w:eastAsia="仿宋_GB2312" w:hAnsi="ˎ̥" w:hint="eastAsia"/>
          <w:sz w:val="32"/>
          <w:szCs w:val="32"/>
        </w:rPr>
        <w:t>含车辆</w:t>
      </w:r>
      <w:proofErr w:type="gramEnd"/>
      <w:r>
        <w:rPr>
          <w:rFonts w:ascii="仿宋_GB2312" w:eastAsia="仿宋_GB2312" w:hAnsi="ˎ̥" w:hint="eastAsia"/>
          <w:sz w:val="32"/>
          <w:szCs w:val="32"/>
        </w:rPr>
        <w:t>购置税、牌照费）及燃料费、维修费、过路过桥费、保险费、安全奖励费用等支出；公务接待</w:t>
      </w:r>
      <w:proofErr w:type="gramStart"/>
      <w:r>
        <w:rPr>
          <w:rFonts w:ascii="仿宋_GB2312" w:eastAsia="仿宋_GB2312" w:hAnsi="ˎ̥" w:hint="eastAsia"/>
          <w:sz w:val="32"/>
          <w:szCs w:val="32"/>
        </w:rPr>
        <w:t>费反映</w:t>
      </w:r>
      <w:proofErr w:type="gramEnd"/>
      <w:r>
        <w:rPr>
          <w:rFonts w:ascii="仿宋_GB2312" w:eastAsia="仿宋_GB2312" w:hAnsi="ˎ̥" w:hint="eastAsia"/>
          <w:sz w:val="32"/>
          <w:szCs w:val="32"/>
        </w:rPr>
        <w:t>单位按规定开支的各类公务接待（含外宾接待）费用。</w:t>
      </w:r>
    </w:p>
    <w:p w14:paraId="101C4972" w14:textId="77777777" w:rsidR="00B309D5" w:rsidRDefault="00C62967">
      <w:pPr>
        <w:spacing w:line="578" w:lineRule="exact"/>
        <w:ind w:firstLine="645"/>
        <w:rPr>
          <w:rFonts w:ascii="仿宋_GB2312" w:eastAsia="仿宋_GB2312" w:hAnsi="ˎ̥"/>
          <w:sz w:val="32"/>
          <w:szCs w:val="32"/>
        </w:rPr>
      </w:pPr>
      <w:r>
        <w:rPr>
          <w:rFonts w:ascii="仿宋_GB2312" w:eastAsia="仿宋_GB2312" w:hAnsi="ˎ̥" w:hint="eastAsia"/>
          <w:sz w:val="32"/>
          <w:szCs w:val="32"/>
        </w:rPr>
        <w:t>十五、机关运行经费：为保障行政单位（含参照公务员法管理的事业单位）运行使用一般公共预算财政拨款安排的基本支出经费用于购买货物和服务的各项资金，包括办公及印刷费、邮电费、差旅费、会议费、福利费、日常维修费、专用材料及一般设备购置费、</w:t>
      </w:r>
      <w:r>
        <w:rPr>
          <w:rFonts w:ascii="仿宋_GB2312" w:eastAsia="仿宋_GB2312" w:hAnsi="ˎ̥" w:hint="eastAsia"/>
          <w:sz w:val="32"/>
          <w:szCs w:val="32"/>
        </w:rPr>
        <w:t>办公用房水电费、办公用房取暖费、办公用房物业管理费、公务用车运行维护费以及其他费用等。</w:t>
      </w:r>
    </w:p>
    <w:p w14:paraId="58E9525B" w14:textId="77777777" w:rsidR="00B309D5" w:rsidRDefault="00C62967">
      <w:pPr>
        <w:spacing w:line="578" w:lineRule="exact"/>
        <w:ind w:firstLine="645"/>
        <w:rPr>
          <w:rFonts w:ascii="仿宋_GB2312" w:eastAsia="仿宋_GB2312" w:hAnsi="ˎ̥"/>
          <w:sz w:val="32"/>
          <w:szCs w:val="32"/>
        </w:rPr>
      </w:pPr>
      <w:r>
        <w:rPr>
          <w:rFonts w:ascii="仿宋_GB2312" w:eastAsia="仿宋_GB2312" w:hAnsi="ˎ̥" w:hint="eastAsia"/>
          <w:sz w:val="32"/>
          <w:szCs w:val="32"/>
        </w:rPr>
        <w:t>十六、</w:t>
      </w:r>
      <w:r>
        <w:rPr>
          <w:rFonts w:ascii="仿宋_GB2312" w:eastAsia="仿宋_GB2312" w:hAnsi="ˎ̥"/>
          <w:sz w:val="32"/>
          <w:szCs w:val="32"/>
        </w:rPr>
        <w:t>支出功能分类：</w:t>
      </w:r>
    </w:p>
    <w:p w14:paraId="7DE82BE3" w14:textId="77777777" w:rsidR="00B309D5" w:rsidRDefault="00C62967">
      <w:pPr>
        <w:spacing w:line="578" w:lineRule="exact"/>
        <w:ind w:firstLine="645"/>
        <w:rPr>
          <w:rFonts w:ascii="仿宋_GB2312" w:eastAsia="仿宋_GB2312" w:hAnsi="ˎ̥"/>
          <w:bCs/>
          <w:sz w:val="32"/>
          <w:szCs w:val="32"/>
        </w:rPr>
      </w:pPr>
      <w:r>
        <w:rPr>
          <w:rFonts w:ascii="仿宋_GB2312" w:eastAsia="仿宋_GB2312" w:hAnsi="ˎ̥" w:hint="eastAsia"/>
          <w:bCs/>
          <w:sz w:val="32"/>
          <w:szCs w:val="32"/>
        </w:rPr>
        <w:t>文化旅游体育与传媒支出（类）新闻出版电影（款）出版发</w:t>
      </w:r>
      <w:r>
        <w:rPr>
          <w:rFonts w:ascii="仿宋_GB2312" w:eastAsia="仿宋_GB2312" w:hAnsi="ˎ̥" w:hint="eastAsia"/>
          <w:bCs/>
          <w:sz w:val="32"/>
          <w:szCs w:val="32"/>
        </w:rPr>
        <w:lastRenderedPageBreak/>
        <w:t>行（项）；</w:t>
      </w:r>
    </w:p>
    <w:p w14:paraId="61AF99EE" w14:textId="77777777" w:rsidR="00B309D5" w:rsidRDefault="00C62967">
      <w:pPr>
        <w:spacing w:line="578" w:lineRule="exact"/>
        <w:ind w:firstLine="645"/>
        <w:rPr>
          <w:rFonts w:ascii="仿宋_GB2312" w:eastAsia="仿宋_GB2312" w:hAnsi="ˎ̥"/>
          <w:bCs/>
          <w:sz w:val="32"/>
          <w:szCs w:val="32"/>
        </w:rPr>
      </w:pPr>
      <w:r>
        <w:rPr>
          <w:rFonts w:ascii="仿宋_GB2312" w:eastAsia="仿宋_GB2312" w:hAnsi="ˎ̥" w:hint="eastAsia"/>
          <w:bCs/>
          <w:sz w:val="32"/>
          <w:szCs w:val="32"/>
        </w:rPr>
        <w:t>社会保障和就业支出（类）行政事业单位养老支出（款）事业单位离退休（项）</w:t>
      </w:r>
      <w:r>
        <w:rPr>
          <w:rFonts w:ascii="仿宋_GB2312" w:eastAsia="仿宋_GB2312" w:hAnsi="ˎ̥" w:hint="eastAsia"/>
          <w:bCs/>
          <w:sz w:val="32"/>
          <w:szCs w:val="32"/>
        </w:rPr>
        <w:t>；</w:t>
      </w:r>
    </w:p>
    <w:p w14:paraId="216E9D07" w14:textId="77777777" w:rsidR="00B309D5" w:rsidRDefault="00C62967">
      <w:pPr>
        <w:spacing w:line="578" w:lineRule="exact"/>
        <w:ind w:firstLine="645"/>
        <w:rPr>
          <w:rFonts w:ascii="仿宋_GB2312" w:eastAsia="仿宋_GB2312" w:hAnsi="ˎ̥"/>
          <w:bCs/>
          <w:sz w:val="32"/>
          <w:szCs w:val="32"/>
        </w:rPr>
      </w:pPr>
      <w:r>
        <w:rPr>
          <w:rFonts w:ascii="仿宋_GB2312" w:eastAsia="仿宋_GB2312" w:hAnsi="ˎ̥" w:hint="eastAsia"/>
          <w:bCs/>
          <w:sz w:val="32"/>
          <w:szCs w:val="32"/>
        </w:rPr>
        <w:t>卫生健康支出（类）行政事业单位医疗（款）其他行政事业单位医疗支出（项）</w:t>
      </w:r>
      <w:r>
        <w:rPr>
          <w:rFonts w:ascii="仿宋_GB2312" w:eastAsia="仿宋_GB2312" w:hAnsi="ˎ̥" w:hint="eastAsia"/>
          <w:bCs/>
          <w:sz w:val="32"/>
          <w:szCs w:val="32"/>
        </w:rPr>
        <w:t>；</w:t>
      </w:r>
    </w:p>
    <w:p w14:paraId="7B40D618" w14:textId="77777777" w:rsidR="00B309D5" w:rsidRDefault="00C62967">
      <w:pPr>
        <w:spacing w:line="578" w:lineRule="exact"/>
        <w:ind w:firstLine="645"/>
        <w:rPr>
          <w:rFonts w:ascii="仿宋_GB2312" w:eastAsia="仿宋_GB2312" w:hAnsi="ˎ̥"/>
          <w:bCs/>
          <w:sz w:val="32"/>
          <w:szCs w:val="32"/>
        </w:rPr>
      </w:pPr>
      <w:r>
        <w:rPr>
          <w:rFonts w:ascii="仿宋_GB2312" w:eastAsia="仿宋_GB2312" w:hAnsi="ˎ̥" w:hint="eastAsia"/>
          <w:bCs/>
          <w:sz w:val="32"/>
          <w:szCs w:val="32"/>
        </w:rPr>
        <w:t>住房保障支出（类）住房改革支出（款）住房公积金（项）</w:t>
      </w:r>
      <w:r>
        <w:rPr>
          <w:rFonts w:ascii="仿宋_GB2312" w:eastAsia="仿宋_GB2312" w:hAnsi="ˎ̥" w:hint="eastAsia"/>
          <w:bCs/>
          <w:sz w:val="32"/>
          <w:szCs w:val="32"/>
        </w:rPr>
        <w:t>。</w:t>
      </w:r>
    </w:p>
    <w:p w14:paraId="419A08C7" w14:textId="77777777" w:rsidR="00B309D5" w:rsidRDefault="00C62967">
      <w:pPr>
        <w:spacing w:line="578" w:lineRule="exact"/>
      </w:pPr>
      <w:r>
        <w:rPr>
          <w:rFonts w:ascii="仿宋_GB2312" w:eastAsia="仿宋_GB2312" w:hAnsi="ˎ̥" w:hint="eastAsia"/>
          <w:sz w:val="32"/>
          <w:szCs w:val="32"/>
        </w:rPr>
        <w:t>（注</w:t>
      </w:r>
      <w:r>
        <w:rPr>
          <w:rFonts w:ascii="仿宋_GB2312" w:eastAsia="仿宋_GB2312" w:hAnsi="ˎ̥"/>
          <w:sz w:val="32"/>
          <w:szCs w:val="32"/>
        </w:rPr>
        <w:t>：</w:t>
      </w:r>
      <w:r>
        <w:rPr>
          <w:rFonts w:ascii="仿宋_GB2312" w:eastAsia="仿宋_GB2312" w:hAnsi="ˎ̥" w:hint="eastAsia"/>
          <w:sz w:val="32"/>
          <w:szCs w:val="32"/>
        </w:rPr>
        <w:t>支出功能分类的名词解释，各</w:t>
      </w:r>
      <w:r>
        <w:rPr>
          <w:rFonts w:ascii="仿宋_GB2312" w:eastAsia="仿宋_GB2312" w:hAnsi="ˎ̥" w:hint="eastAsia"/>
          <w:sz w:val="32"/>
          <w:szCs w:val="32"/>
        </w:rPr>
        <w:t>预算</w:t>
      </w:r>
      <w:r>
        <w:rPr>
          <w:rFonts w:ascii="仿宋_GB2312" w:eastAsia="仿宋_GB2312" w:hAnsi="ˎ̥" w:hint="eastAsia"/>
          <w:sz w:val="32"/>
          <w:szCs w:val="32"/>
        </w:rPr>
        <w:t>部门</w:t>
      </w:r>
      <w:r>
        <w:rPr>
          <w:rFonts w:ascii="仿宋_GB2312" w:eastAsia="仿宋_GB2312" w:hAnsi="ˎ̥" w:hint="eastAsia"/>
          <w:sz w:val="32"/>
          <w:szCs w:val="32"/>
        </w:rPr>
        <w:t>、</w:t>
      </w:r>
      <w:r>
        <w:rPr>
          <w:rFonts w:ascii="仿宋_GB2312" w:eastAsia="仿宋_GB2312" w:hAnsi="ˎ̥" w:hint="eastAsia"/>
          <w:sz w:val="32"/>
          <w:szCs w:val="32"/>
        </w:rPr>
        <w:t>单位根据实际支出情况填列，可参阅财政部印发的《</w:t>
      </w:r>
      <w:r>
        <w:rPr>
          <w:rFonts w:ascii="仿宋_GB2312" w:eastAsia="仿宋_GB2312" w:hAnsi="ˎ̥"/>
          <w:sz w:val="32"/>
          <w:szCs w:val="32"/>
        </w:rPr>
        <w:t>2024</w:t>
      </w:r>
      <w:r>
        <w:rPr>
          <w:rFonts w:ascii="仿宋_GB2312" w:eastAsia="仿宋_GB2312" w:hAnsi="ˎ̥" w:hint="eastAsia"/>
          <w:sz w:val="32"/>
          <w:szCs w:val="32"/>
        </w:rPr>
        <w:t>年政府收支分类科目》</w:t>
      </w:r>
      <w:r>
        <w:rPr>
          <w:rFonts w:ascii="仿宋_GB2312" w:eastAsia="仿宋_GB2312" w:hAnsi="ˎ̥" w:hint="eastAsia"/>
          <w:sz w:val="32"/>
          <w:szCs w:val="32"/>
        </w:rPr>
        <w:t>。</w:t>
      </w:r>
      <w:r>
        <w:rPr>
          <w:rFonts w:ascii="仿宋_GB2312" w:eastAsia="仿宋_GB2312" w:hAnsi="ˎ̥" w:hint="eastAsia"/>
          <w:sz w:val="32"/>
          <w:szCs w:val="32"/>
        </w:rPr>
        <w:t>）</w:t>
      </w:r>
    </w:p>
    <w:sectPr w:rsidR="00B309D5">
      <w:footerReference w:type="even" r:id="rId7"/>
      <w:footerReference w:type="default" r:id="rId8"/>
      <w:pgSz w:w="11906" w:h="16838"/>
      <w:pgMar w:top="2098" w:right="1474" w:bottom="1984" w:left="1587"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40D92" w14:textId="77777777" w:rsidR="00C62967" w:rsidRDefault="00C62967">
      <w:r>
        <w:separator/>
      </w:r>
    </w:p>
  </w:endnote>
  <w:endnote w:type="continuationSeparator" w:id="0">
    <w:p w14:paraId="49046843" w14:textId="77777777" w:rsidR="00C62967" w:rsidRDefault="00C62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ˎ̥">
    <w:altName w:val="微软雅黑"/>
    <w:charset w:val="00"/>
    <w:family w:val="roman"/>
    <w:pitch w:val="default"/>
    <w:sig w:usb0="00000000" w:usb1="00000000" w:usb2="00000000"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00" w:usb3="00000000" w:csb0="00040000" w:csb1="00000000"/>
  </w:font>
  <w:font w:name="楷体_GB2312">
    <w:altName w:val="楷体"/>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6F60F" w14:textId="77777777" w:rsidR="00B309D5" w:rsidRDefault="00C62967">
    <w:pPr>
      <w:pStyle w:val="a7"/>
      <w:framePr w:wrap="around" w:vAnchor="text" w:hAnchor="margin" w:xAlign="center" w:y="1"/>
      <w:rPr>
        <w:rStyle w:val="ac"/>
      </w:rPr>
    </w:pPr>
    <w:r>
      <w:fldChar w:fldCharType="begin"/>
    </w:r>
    <w:r>
      <w:rPr>
        <w:rStyle w:val="ac"/>
      </w:rPr>
      <w:instrText xml:space="preserve">PAGE  </w:instrText>
    </w:r>
    <w:r>
      <w:fldChar w:fldCharType="separate"/>
    </w:r>
    <w:r>
      <w:fldChar w:fldCharType="end"/>
    </w:r>
  </w:p>
  <w:p w14:paraId="07FD915D" w14:textId="77777777" w:rsidR="00B309D5" w:rsidRDefault="00B309D5">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9E08A" w14:textId="77777777" w:rsidR="00B309D5" w:rsidRDefault="00C62967">
    <w:pPr>
      <w:pStyle w:val="a7"/>
      <w:framePr w:wrap="around" w:vAnchor="text" w:hAnchor="margin" w:xAlign="center" w:y="1"/>
      <w:rPr>
        <w:rStyle w:val="ac"/>
      </w:rPr>
    </w:pPr>
    <w:r>
      <w:fldChar w:fldCharType="begin"/>
    </w:r>
    <w:r>
      <w:rPr>
        <w:rStyle w:val="ac"/>
      </w:rPr>
      <w:instrText xml:space="preserve">PAGE  </w:instrText>
    </w:r>
    <w:r>
      <w:fldChar w:fldCharType="separate"/>
    </w:r>
    <w:r>
      <w:rPr>
        <w:rStyle w:val="ac"/>
      </w:rPr>
      <w:t>18</w:t>
    </w:r>
    <w:r>
      <w:fldChar w:fldCharType="end"/>
    </w:r>
  </w:p>
  <w:p w14:paraId="1BD1ED87" w14:textId="77777777" w:rsidR="00B309D5" w:rsidRDefault="00B309D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2B303" w14:textId="77777777" w:rsidR="00C62967" w:rsidRDefault="00C62967">
      <w:r>
        <w:separator/>
      </w:r>
    </w:p>
  </w:footnote>
  <w:footnote w:type="continuationSeparator" w:id="0">
    <w:p w14:paraId="2C1262D2" w14:textId="77777777" w:rsidR="00C62967" w:rsidRDefault="00C629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FFC2DCC"/>
    <w:multiLevelType w:val="singleLevel"/>
    <w:tmpl w:val="AFFC2DCC"/>
    <w:lvl w:ilvl="0">
      <w:start w:val="1"/>
      <w:numFmt w:val="chineseCounting"/>
      <w:suff w:val="nothing"/>
      <w:lvlText w:val="%1、"/>
      <w:lvlJc w:val="left"/>
      <w:rPr>
        <w:rFonts w:hint="eastAsia"/>
      </w:rPr>
    </w:lvl>
  </w:abstractNum>
  <w:abstractNum w:abstractNumId="1" w15:restartNumberingAfterBreak="0">
    <w:nsid w:val="6BAFC4F6"/>
    <w:multiLevelType w:val="singleLevel"/>
    <w:tmpl w:val="6BAFC4F6"/>
    <w:lvl w:ilvl="0">
      <w:start w:val="1"/>
      <w:numFmt w:val="chineseCounting"/>
      <w:suff w:val="nothing"/>
      <w:lvlText w:val="%1、"/>
      <w:lvlJc w:val="left"/>
      <w:rPr>
        <w:rFonts w:hint="eastAsia"/>
      </w:rPr>
    </w:lvl>
  </w:abstractNum>
  <w:abstractNum w:abstractNumId="2" w15:restartNumberingAfterBreak="0">
    <w:nsid w:val="72109F8D"/>
    <w:multiLevelType w:val="singleLevel"/>
    <w:tmpl w:val="72109F8D"/>
    <w:lvl w:ilvl="0">
      <w:start w:val="7"/>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2VlZThlZDk5ZTQ4MTFjNGY3MjIxNTdiOWMzZmQwMWMifQ=="/>
  </w:docVars>
  <w:rsids>
    <w:rsidRoot w:val="A7F73C99"/>
    <w:rsid w:val="8FFC8888"/>
    <w:rsid w:val="A7F73C99"/>
    <w:rsid w:val="BFFE3BF4"/>
    <w:rsid w:val="DFEBDA37"/>
    <w:rsid w:val="EF6FCA1D"/>
    <w:rsid w:val="EFFF57D6"/>
    <w:rsid w:val="FD33A2D0"/>
    <w:rsid w:val="FF7FA20F"/>
    <w:rsid w:val="FFFE81A3"/>
    <w:rsid w:val="00064A91"/>
    <w:rsid w:val="000718C4"/>
    <w:rsid w:val="000779B0"/>
    <w:rsid w:val="001E4E23"/>
    <w:rsid w:val="001E510D"/>
    <w:rsid w:val="001F28C1"/>
    <w:rsid w:val="001F4EC0"/>
    <w:rsid w:val="00213789"/>
    <w:rsid w:val="002A6E07"/>
    <w:rsid w:val="0034456B"/>
    <w:rsid w:val="003D2F77"/>
    <w:rsid w:val="004C755C"/>
    <w:rsid w:val="004D515A"/>
    <w:rsid w:val="004D5572"/>
    <w:rsid w:val="0050273F"/>
    <w:rsid w:val="00513897"/>
    <w:rsid w:val="00530C81"/>
    <w:rsid w:val="005C43A2"/>
    <w:rsid w:val="005E64FB"/>
    <w:rsid w:val="005F5987"/>
    <w:rsid w:val="00602EED"/>
    <w:rsid w:val="006B0D64"/>
    <w:rsid w:val="00731FC7"/>
    <w:rsid w:val="00740E64"/>
    <w:rsid w:val="00754F6E"/>
    <w:rsid w:val="007A4101"/>
    <w:rsid w:val="008232A9"/>
    <w:rsid w:val="00896ADB"/>
    <w:rsid w:val="009A2744"/>
    <w:rsid w:val="00A54A37"/>
    <w:rsid w:val="00A70448"/>
    <w:rsid w:val="00AA19F3"/>
    <w:rsid w:val="00AC28EE"/>
    <w:rsid w:val="00AC3F0E"/>
    <w:rsid w:val="00B309D5"/>
    <w:rsid w:val="00B36E61"/>
    <w:rsid w:val="00B409FF"/>
    <w:rsid w:val="00B4133E"/>
    <w:rsid w:val="00B54DE8"/>
    <w:rsid w:val="00B63E9E"/>
    <w:rsid w:val="00BC0439"/>
    <w:rsid w:val="00C04C21"/>
    <w:rsid w:val="00C62967"/>
    <w:rsid w:val="00C7436A"/>
    <w:rsid w:val="00CA0F14"/>
    <w:rsid w:val="00CA536B"/>
    <w:rsid w:val="00CB0D1E"/>
    <w:rsid w:val="00CD6E49"/>
    <w:rsid w:val="00CD794A"/>
    <w:rsid w:val="00DB612B"/>
    <w:rsid w:val="00DC2A37"/>
    <w:rsid w:val="00DD3E5C"/>
    <w:rsid w:val="00E07782"/>
    <w:rsid w:val="00E70EA3"/>
    <w:rsid w:val="00F0336A"/>
    <w:rsid w:val="00F06DA9"/>
    <w:rsid w:val="00F103D6"/>
    <w:rsid w:val="00F25220"/>
    <w:rsid w:val="00FA2884"/>
    <w:rsid w:val="00FC03DC"/>
    <w:rsid w:val="00FC5708"/>
    <w:rsid w:val="09201287"/>
    <w:rsid w:val="0FC80124"/>
    <w:rsid w:val="136F98C7"/>
    <w:rsid w:val="17427E68"/>
    <w:rsid w:val="1755065F"/>
    <w:rsid w:val="192428C3"/>
    <w:rsid w:val="1AFC29C9"/>
    <w:rsid w:val="1CA52F2E"/>
    <w:rsid w:val="1DFE370B"/>
    <w:rsid w:val="1E3630B9"/>
    <w:rsid w:val="26EEC2B5"/>
    <w:rsid w:val="29472309"/>
    <w:rsid w:val="2B406E77"/>
    <w:rsid w:val="2C2A0C43"/>
    <w:rsid w:val="2D1E73A5"/>
    <w:rsid w:val="32717154"/>
    <w:rsid w:val="34B63260"/>
    <w:rsid w:val="37FDA7E2"/>
    <w:rsid w:val="3A314D88"/>
    <w:rsid w:val="3A746883"/>
    <w:rsid w:val="3CA15DE9"/>
    <w:rsid w:val="3FE61EE5"/>
    <w:rsid w:val="406508EE"/>
    <w:rsid w:val="408D6263"/>
    <w:rsid w:val="41B40CEE"/>
    <w:rsid w:val="48317291"/>
    <w:rsid w:val="485F7024"/>
    <w:rsid w:val="48E70666"/>
    <w:rsid w:val="496E4BF9"/>
    <w:rsid w:val="4C6877E5"/>
    <w:rsid w:val="4D1879C1"/>
    <w:rsid w:val="4D6A468D"/>
    <w:rsid w:val="4EA86137"/>
    <w:rsid w:val="56CA7FD0"/>
    <w:rsid w:val="57FA38D1"/>
    <w:rsid w:val="5DEA51A3"/>
    <w:rsid w:val="5F7D3333"/>
    <w:rsid w:val="61385890"/>
    <w:rsid w:val="6504510C"/>
    <w:rsid w:val="687436E1"/>
    <w:rsid w:val="6DA45C50"/>
    <w:rsid w:val="6E9A7825"/>
    <w:rsid w:val="6F670F9B"/>
    <w:rsid w:val="71EA3F12"/>
    <w:rsid w:val="737450E0"/>
    <w:rsid w:val="74054476"/>
    <w:rsid w:val="742F38C4"/>
    <w:rsid w:val="74AB66DC"/>
    <w:rsid w:val="74C4154C"/>
    <w:rsid w:val="75956FFF"/>
    <w:rsid w:val="77AA2D01"/>
    <w:rsid w:val="7CDE1DBD"/>
    <w:rsid w:val="7D943A85"/>
    <w:rsid w:val="7DB0448C"/>
    <w:rsid w:val="7E5F9A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8E21D1"/>
  <w15:docId w15:val="{85EB93B0-5E11-4B05-8CDD-61DC8797C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alloon Text"/>
    <w:basedOn w:val="a"/>
    <w:link w:val="a6"/>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a9"/>
    <w:qFormat/>
    <w:pPr>
      <w:pBdr>
        <w:bottom w:val="single" w:sz="6" w:space="1" w:color="auto"/>
      </w:pBdr>
      <w:tabs>
        <w:tab w:val="center" w:pos="4153"/>
        <w:tab w:val="right" w:pos="8306"/>
      </w:tabs>
      <w:snapToGrid w:val="0"/>
      <w:jc w:val="center"/>
    </w:pPr>
    <w:rPr>
      <w:sz w:val="18"/>
      <w:szCs w:val="18"/>
    </w:rPr>
  </w:style>
  <w:style w:type="paragraph" w:styleId="aa">
    <w:name w:val="annotation subject"/>
    <w:basedOn w:val="a3"/>
    <w:next w:val="a3"/>
    <w:link w:val="ab"/>
    <w:qFormat/>
    <w:rPr>
      <w:b/>
      <w:bCs/>
    </w:rPr>
  </w:style>
  <w:style w:type="character" w:styleId="ac">
    <w:name w:val="page number"/>
    <w:qFormat/>
  </w:style>
  <w:style w:type="character" w:styleId="ad">
    <w:name w:val="annotation reference"/>
    <w:qFormat/>
    <w:rPr>
      <w:sz w:val="21"/>
      <w:szCs w:val="21"/>
    </w:rPr>
  </w:style>
  <w:style w:type="character" w:customStyle="1" w:styleId="a4">
    <w:name w:val="批注文字 字符"/>
    <w:link w:val="a3"/>
    <w:qFormat/>
    <w:rPr>
      <w:kern w:val="2"/>
      <w:sz w:val="21"/>
      <w:szCs w:val="24"/>
    </w:rPr>
  </w:style>
  <w:style w:type="character" w:customStyle="1" w:styleId="a6">
    <w:name w:val="批注框文本 字符"/>
    <w:link w:val="a5"/>
    <w:qFormat/>
    <w:rPr>
      <w:kern w:val="2"/>
      <w:sz w:val="18"/>
      <w:szCs w:val="18"/>
    </w:rPr>
  </w:style>
  <w:style w:type="character" w:customStyle="1" w:styleId="a9">
    <w:name w:val="页眉 字符"/>
    <w:link w:val="a8"/>
    <w:qFormat/>
    <w:rPr>
      <w:kern w:val="2"/>
      <w:sz w:val="18"/>
      <w:szCs w:val="18"/>
    </w:rPr>
  </w:style>
  <w:style w:type="character" w:customStyle="1" w:styleId="ab">
    <w:name w:val="批注主题 字符"/>
    <w:link w:val="aa"/>
    <w:qFormat/>
    <w:rPr>
      <w:b/>
      <w:bCs/>
      <w:kern w:val="2"/>
      <w:sz w:val="21"/>
      <w:szCs w:val="24"/>
    </w:r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customStyle="1" w:styleId="1CharCharChar">
    <w:name w:val="正文1 Char Char Char"/>
    <w:basedOn w:val="a"/>
    <w:qFormat/>
    <w:pPr>
      <w:spacing w:line="360" w:lineRule="auto"/>
      <w:ind w:firstLineChars="200" w:firstLine="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13</Pages>
  <Words>970</Words>
  <Characters>5533</Characters>
  <Application>Microsoft Office Word</Application>
  <DocSecurity>0</DocSecurity>
  <Lines>46</Lines>
  <Paragraphs>12</Paragraphs>
  <ScaleCrop>false</ScaleCrop>
  <Company/>
  <LinksUpToDate>false</LinksUpToDate>
  <CharactersWithSpaces>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uos</dc:creator>
  <cp:lastModifiedBy>Lenovo</cp:lastModifiedBy>
  <cp:revision>9</cp:revision>
  <cp:lastPrinted>2023-08-03T00:58:00Z</cp:lastPrinted>
  <dcterms:created xsi:type="dcterms:W3CDTF">2024-07-24T03:26:00Z</dcterms:created>
  <dcterms:modified xsi:type="dcterms:W3CDTF">2026-07-24T02:21:00Z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71B6C04F0E1542D4B97125EC3502A193_13</vt:lpwstr>
  </property>
  <property fmtid="{D5CDD505-2E9C-101B-9397-08002B2CF9AE}" pid="4" name="KSOTemplateDocerSaveRecord">
    <vt:lpwstr>eyJoZGlkIjoiNDYyZjMwOTUzZjFiMmE2ZjIyZjUwNjg2Zjk0NWY3ODAiLCJ1c2VySWQiOiIxMjc4Njg4MjQwIn0=</vt:lpwstr>
  </property>
</Properties>
</file>