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52295">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left="0" w:leftChars="0"/>
        <w:jc w:val="center"/>
        <w:textAlignment w:val="auto"/>
        <w:rPr>
          <w:rFonts w:hint="eastAsia" w:ascii="仿宋" w:hAnsi="仿宋" w:eastAsia="仿宋" w:cs="仿宋"/>
          <w:b w:val="0"/>
          <w:bCs/>
          <w:color w:val="000000" w:themeColor="text1"/>
          <w:lang w:eastAsia="zh-CN"/>
          <w14:textFill>
            <w14:solidFill>
              <w14:schemeClr w14:val="tx1"/>
            </w14:solidFill>
          </w14:textFill>
        </w:rPr>
      </w:pPr>
      <w:r>
        <w:rPr>
          <w:rFonts w:hint="eastAsia" w:ascii="仿宋" w:hAnsi="仿宋" w:eastAsia="仿宋" w:cs="仿宋"/>
          <w:b w:val="0"/>
          <w:bCs/>
          <w:color w:val="000000" w:themeColor="text1"/>
          <w:lang w:val="en-US" w:eastAsia="zh-CN"/>
          <w14:textFill>
            <w14:solidFill>
              <w14:schemeClr w14:val="tx1"/>
            </w14:solidFill>
          </w14:textFill>
        </w:rPr>
        <w:t>那曲市申扎县</w:t>
      </w:r>
      <w:r>
        <w:rPr>
          <w:rFonts w:hint="eastAsia" w:ascii="仿宋" w:hAnsi="仿宋" w:eastAsia="仿宋" w:cs="仿宋"/>
          <w:b w:val="0"/>
          <w:bCs/>
          <w:color w:val="000000" w:themeColor="text1"/>
          <w:lang w:eastAsia="zh-CN"/>
          <w14:textFill>
            <w14:solidFill>
              <w14:schemeClr w14:val="tx1"/>
            </w14:solidFill>
          </w14:textFill>
        </w:rPr>
        <w:t>人民检察院</w:t>
      </w:r>
    </w:p>
    <w:p w14:paraId="0FDB5B4F">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left="0" w:leftChars="0"/>
        <w:jc w:val="center"/>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val="0"/>
          <w:bCs/>
          <w:color w:val="000000" w:themeColor="text1"/>
          <w14:textFill>
            <w14:solidFill>
              <w14:schemeClr w14:val="tx1"/>
            </w14:solidFill>
          </w14:textFill>
        </w:rPr>
        <w:t>202</w:t>
      </w:r>
      <w:r>
        <w:rPr>
          <w:rFonts w:hint="eastAsia" w:ascii="仿宋" w:hAnsi="仿宋" w:eastAsia="仿宋" w:cs="仿宋"/>
          <w:b w:val="0"/>
          <w:bCs/>
          <w:color w:val="000000" w:themeColor="text1"/>
          <w:lang w:val="en-US" w:eastAsia="zh-CN"/>
          <w14:textFill>
            <w14:solidFill>
              <w14:schemeClr w14:val="tx1"/>
            </w14:solidFill>
          </w14:textFill>
        </w:rPr>
        <w:t>6</w:t>
      </w:r>
      <w:r>
        <w:rPr>
          <w:rFonts w:hint="eastAsia" w:ascii="仿宋" w:hAnsi="仿宋" w:eastAsia="仿宋" w:cs="仿宋"/>
          <w:b w:val="0"/>
          <w:bCs/>
          <w:color w:val="000000" w:themeColor="text1"/>
          <w14:textFill>
            <w14:solidFill>
              <w14:schemeClr w14:val="tx1"/>
            </w14:solidFill>
          </w14:textFill>
        </w:rPr>
        <w:t>年度部门预算</w:t>
      </w:r>
      <w:r>
        <w:rPr>
          <w:rFonts w:hint="eastAsia" w:ascii="仿宋" w:hAnsi="仿宋" w:eastAsia="仿宋" w:cs="仿宋"/>
          <w:b w:val="0"/>
          <w:bCs/>
          <w:color w:val="000000" w:themeColor="text1"/>
          <w:lang w:val="en-US" w:eastAsia="zh-CN"/>
          <w14:textFill>
            <w14:solidFill>
              <w14:schemeClr w14:val="tx1"/>
            </w14:solidFill>
          </w14:textFill>
        </w:rPr>
        <w:t>公开</w:t>
      </w:r>
    </w:p>
    <w:p w14:paraId="70350823">
      <w:pPr>
        <w:pStyle w:val="2"/>
        <w:pageBreakBefore w:val="0"/>
        <w:kinsoku/>
        <w:wordWrap/>
        <w:overflowPunct/>
        <w:topLinePunct w:val="0"/>
        <w:bidi w:val="0"/>
        <w:snapToGrid/>
        <w:spacing w:before="0" w:beforeLines="0" w:after="0" w:afterLines="0" w:line="576" w:lineRule="exact"/>
        <w:ind w:left="0" w:leftChars="0"/>
        <w:textAlignment w:val="auto"/>
        <w:rPr>
          <w:rFonts w:hint="eastAsia" w:ascii="仿宋" w:hAnsi="仿宋" w:eastAsia="仿宋" w:cs="仿宋"/>
          <w:color w:val="000000" w:themeColor="text1"/>
          <w14:textFill>
            <w14:solidFill>
              <w14:schemeClr w14:val="tx1"/>
            </w14:solidFill>
          </w14:textFill>
        </w:rPr>
      </w:pPr>
    </w:p>
    <w:p w14:paraId="08C72367">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44"/>
          <w:szCs w:val="44"/>
          <w14:textFill>
            <w14:solidFill>
              <w14:schemeClr w14:val="tx1"/>
            </w14:solidFill>
          </w14:textFill>
        </w:rPr>
      </w:pPr>
    </w:p>
    <w:p w14:paraId="1E237333">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44"/>
          <w:szCs w:val="44"/>
          <w14:textFill>
            <w14:solidFill>
              <w14:schemeClr w14:val="tx1"/>
            </w14:solidFill>
          </w14:textFill>
        </w:rPr>
      </w:pPr>
    </w:p>
    <w:p w14:paraId="0A3DB094">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44"/>
          <w:szCs w:val="44"/>
          <w14:textFill>
            <w14:solidFill>
              <w14:schemeClr w14:val="tx1"/>
            </w14:solidFill>
          </w14:textFill>
        </w:rPr>
      </w:pPr>
    </w:p>
    <w:p w14:paraId="0170494B">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44"/>
          <w:szCs w:val="44"/>
          <w14:textFill>
            <w14:solidFill>
              <w14:schemeClr w14:val="tx1"/>
            </w14:solidFill>
          </w14:textFill>
        </w:rPr>
      </w:pPr>
    </w:p>
    <w:p w14:paraId="75AE6C74">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44"/>
          <w:szCs w:val="44"/>
          <w14:textFill>
            <w14:solidFill>
              <w14:schemeClr w14:val="tx1"/>
            </w14:solidFill>
          </w14:textFill>
        </w:rPr>
      </w:pPr>
    </w:p>
    <w:p w14:paraId="66BEE277">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44"/>
          <w:szCs w:val="44"/>
          <w14:textFill>
            <w14:solidFill>
              <w14:schemeClr w14:val="tx1"/>
            </w14:solidFill>
          </w14:textFill>
        </w:rPr>
      </w:pPr>
    </w:p>
    <w:p w14:paraId="3AFC150B">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44"/>
          <w:szCs w:val="44"/>
          <w14:textFill>
            <w14:solidFill>
              <w14:schemeClr w14:val="tx1"/>
            </w14:solidFill>
          </w14:textFill>
        </w:rPr>
      </w:pPr>
    </w:p>
    <w:p w14:paraId="54BBB458">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44"/>
          <w:szCs w:val="44"/>
          <w14:textFill>
            <w14:solidFill>
              <w14:schemeClr w14:val="tx1"/>
            </w14:solidFill>
          </w14:textFill>
        </w:rPr>
      </w:pPr>
    </w:p>
    <w:p w14:paraId="48AF101C">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44"/>
          <w:szCs w:val="44"/>
          <w14:textFill>
            <w14:solidFill>
              <w14:schemeClr w14:val="tx1"/>
            </w14:solidFill>
          </w14:textFill>
        </w:rPr>
      </w:pPr>
    </w:p>
    <w:p w14:paraId="03E5B85A">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44"/>
          <w:szCs w:val="44"/>
          <w14:textFill>
            <w14:solidFill>
              <w14:schemeClr w14:val="tx1"/>
            </w14:solidFill>
          </w14:textFill>
        </w:rPr>
      </w:pPr>
    </w:p>
    <w:p w14:paraId="4337AD0C">
      <w:pPr>
        <w:pageBreakBefore w:val="0"/>
        <w:kinsoku/>
        <w:wordWrap/>
        <w:overflowPunct/>
        <w:topLinePunct w:val="0"/>
        <w:bidi w:val="0"/>
        <w:snapToGrid/>
        <w:spacing w:line="576" w:lineRule="exact"/>
        <w:ind w:left="0" w:leftChars="0" w:firstLine="960" w:firstLineChars="300"/>
        <w:jc w:val="center"/>
        <w:textAlignment w:val="auto"/>
        <w:rPr>
          <w:rFonts w:hint="eastAsia" w:ascii="仿宋" w:hAnsi="仿宋" w:eastAsia="仿宋" w:cs="仿宋"/>
          <w:color w:val="000000" w:themeColor="text1"/>
          <w:sz w:val="32"/>
          <w:szCs w:val="32"/>
          <w:u w:val="single"/>
          <w14:textFill>
            <w14:solidFill>
              <w14:schemeClr w14:val="tx1"/>
            </w14:solidFill>
          </w14:textFill>
        </w:rPr>
      </w:pPr>
    </w:p>
    <w:p w14:paraId="49E6D073">
      <w:pPr>
        <w:keepNext w:val="0"/>
        <w:keepLines w:val="0"/>
        <w:pageBreakBefore w:val="0"/>
        <w:widowControl w:val="0"/>
        <w:suppressLineNumbers w:val="0"/>
        <w:kinsoku/>
        <w:wordWrap/>
        <w:overflowPunct/>
        <w:topLinePunct w:val="0"/>
        <w:bidi w:val="0"/>
        <w:snapToGrid/>
        <w:spacing w:beforeAutospacing="0" w:afterAutospacing="0" w:line="576" w:lineRule="exact"/>
        <w:ind w:left="0" w:leftChars="0" w:right="0" w:firstLine="1920" w:firstLineChars="600"/>
        <w:jc w:val="both"/>
        <w:textAlignment w:val="auto"/>
        <w:rPr>
          <w:rFonts w:hint="eastAsia" w:ascii="仿宋" w:hAnsi="仿宋" w:eastAsia="仿宋" w:cs="仿宋"/>
          <w:color w:val="000000" w:themeColor="text1"/>
          <w:sz w:val="32"/>
          <w:szCs w:val="32"/>
          <w:u w:val="single"/>
          <w14:textFill>
            <w14:solidFill>
              <w14:schemeClr w14:val="tx1"/>
            </w14:solidFill>
          </w14:textFill>
        </w:rPr>
      </w:pPr>
    </w:p>
    <w:p w14:paraId="2ADC3CD0">
      <w:pPr>
        <w:pageBreakBefore w:val="0"/>
        <w:kinsoku/>
        <w:wordWrap/>
        <w:overflowPunct/>
        <w:topLinePunct w:val="0"/>
        <w:bidi w:val="0"/>
        <w:snapToGrid/>
        <w:spacing w:line="576" w:lineRule="exact"/>
        <w:ind w:left="0" w:leftChars="0" w:firstLine="960" w:firstLineChars="300"/>
        <w:jc w:val="center"/>
        <w:textAlignment w:val="auto"/>
        <w:rPr>
          <w:rFonts w:hint="eastAsia"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202</w:t>
      </w:r>
      <w:r>
        <w:rPr>
          <w:rFonts w:hint="eastAsia" w:ascii="仿宋" w:hAnsi="仿宋" w:eastAsia="仿宋" w:cs="仿宋"/>
          <w:color w:val="000000" w:themeColor="text1"/>
          <w:sz w:val="32"/>
          <w:szCs w:val="32"/>
          <w:u w:val="single"/>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u w:val="single"/>
          <w14:textFill>
            <w14:solidFill>
              <w14:schemeClr w14:val="tx1"/>
            </w14:solidFill>
          </w14:textFill>
        </w:rPr>
        <w:t>0</w:t>
      </w:r>
      <w:r>
        <w:rPr>
          <w:rFonts w:hint="eastAsia" w:ascii="仿宋" w:hAnsi="仿宋" w:eastAsia="仿宋" w:cs="仿宋"/>
          <w:color w:val="000000" w:themeColor="text1"/>
          <w:sz w:val="32"/>
          <w:szCs w:val="32"/>
          <w:u w:val="single"/>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06</w:t>
      </w:r>
      <w:r>
        <w:rPr>
          <w:rFonts w:hint="eastAsia" w:ascii="仿宋" w:hAnsi="仿宋" w:eastAsia="仿宋" w:cs="仿宋"/>
          <w:color w:val="000000" w:themeColor="text1"/>
          <w:sz w:val="32"/>
          <w:szCs w:val="32"/>
          <w14:textFill>
            <w14:solidFill>
              <w14:schemeClr w14:val="tx1"/>
            </w14:solidFill>
          </w14:textFill>
        </w:rPr>
        <w:t>日</w:t>
      </w:r>
    </w:p>
    <w:p w14:paraId="63F47108">
      <w:pPr>
        <w:pageBreakBefore w:val="0"/>
        <w:kinsoku/>
        <w:wordWrap/>
        <w:overflowPunct/>
        <w:topLinePunct w:val="0"/>
        <w:bidi w:val="0"/>
        <w:snapToGrid/>
        <w:spacing w:line="576" w:lineRule="exact"/>
        <w:ind w:left="0" w:leftChars="0" w:firstLine="960" w:firstLineChars="300"/>
        <w:jc w:val="center"/>
        <w:textAlignment w:val="auto"/>
        <w:rPr>
          <w:rFonts w:hint="eastAsia" w:ascii="仿宋" w:hAnsi="仿宋" w:eastAsia="仿宋" w:cs="仿宋"/>
          <w:color w:val="000000" w:themeColor="text1"/>
          <w:sz w:val="32"/>
          <w:szCs w:val="32"/>
          <w:u w:val="single"/>
          <w14:textFill>
            <w14:solidFill>
              <w14:schemeClr w14:val="tx1"/>
            </w14:solidFill>
          </w14:textFill>
        </w:rPr>
      </w:pPr>
    </w:p>
    <w:p w14:paraId="372D8194">
      <w:pPr>
        <w:pageBreakBefore w:val="0"/>
        <w:kinsoku/>
        <w:wordWrap/>
        <w:overflowPunct/>
        <w:topLinePunct w:val="0"/>
        <w:bidi w:val="0"/>
        <w:snapToGrid/>
        <w:spacing w:line="576" w:lineRule="exact"/>
        <w:ind w:left="0" w:leftChars="0" w:firstLine="960" w:firstLineChars="300"/>
        <w:jc w:val="center"/>
        <w:textAlignment w:val="auto"/>
        <w:rPr>
          <w:rFonts w:hint="eastAsia" w:ascii="仿宋" w:hAnsi="仿宋" w:eastAsia="仿宋" w:cs="仿宋"/>
          <w:color w:val="000000" w:themeColor="text1"/>
          <w:sz w:val="32"/>
          <w:szCs w:val="32"/>
          <w:u w:val="single"/>
          <w14:textFill>
            <w14:solidFill>
              <w14:schemeClr w14:val="tx1"/>
            </w14:solidFill>
          </w14:textFill>
        </w:rPr>
      </w:pPr>
    </w:p>
    <w:p w14:paraId="30CA3DAF">
      <w:pPr>
        <w:pageBreakBefore w:val="0"/>
        <w:kinsoku/>
        <w:wordWrap/>
        <w:overflowPunct/>
        <w:topLinePunct w:val="0"/>
        <w:bidi w:val="0"/>
        <w:snapToGrid/>
        <w:spacing w:line="576" w:lineRule="exact"/>
        <w:ind w:left="0" w:leftChars="0" w:firstLine="960" w:firstLineChars="300"/>
        <w:jc w:val="center"/>
        <w:textAlignment w:val="auto"/>
        <w:rPr>
          <w:rFonts w:hint="eastAsia" w:ascii="仿宋" w:hAnsi="仿宋" w:eastAsia="仿宋" w:cs="仿宋"/>
          <w:color w:val="000000" w:themeColor="text1"/>
          <w:sz w:val="32"/>
          <w:szCs w:val="32"/>
          <w:u w:val="single"/>
          <w14:textFill>
            <w14:solidFill>
              <w14:schemeClr w14:val="tx1"/>
            </w14:solidFill>
          </w14:textFill>
        </w:rPr>
      </w:pPr>
    </w:p>
    <w:p w14:paraId="5FA4EE03">
      <w:pPr>
        <w:pageBreakBefore w:val="0"/>
        <w:kinsoku/>
        <w:wordWrap/>
        <w:overflowPunct/>
        <w:topLinePunct w:val="0"/>
        <w:bidi w:val="0"/>
        <w:snapToGrid/>
        <w:spacing w:line="576" w:lineRule="exact"/>
        <w:ind w:left="0" w:leftChars="0" w:firstLine="960" w:firstLineChars="300"/>
        <w:jc w:val="center"/>
        <w:textAlignment w:val="auto"/>
        <w:rPr>
          <w:rFonts w:hint="eastAsia" w:ascii="仿宋" w:hAnsi="仿宋" w:eastAsia="仿宋" w:cs="仿宋"/>
          <w:color w:val="000000" w:themeColor="text1"/>
          <w:sz w:val="32"/>
          <w:szCs w:val="32"/>
          <w:u w:val="single"/>
          <w14:textFill>
            <w14:solidFill>
              <w14:schemeClr w14:val="tx1"/>
            </w14:solidFill>
          </w14:textFill>
        </w:rPr>
      </w:pPr>
    </w:p>
    <w:p w14:paraId="4D415735">
      <w:pPr>
        <w:pageBreakBefore w:val="0"/>
        <w:kinsoku/>
        <w:wordWrap/>
        <w:overflowPunct/>
        <w:topLinePunct w:val="0"/>
        <w:bidi w:val="0"/>
        <w:snapToGrid/>
        <w:spacing w:line="576" w:lineRule="exact"/>
        <w:ind w:left="0" w:leftChars="0" w:firstLine="960" w:firstLineChars="300"/>
        <w:jc w:val="center"/>
        <w:textAlignment w:val="auto"/>
        <w:rPr>
          <w:rFonts w:hint="eastAsia" w:ascii="仿宋" w:hAnsi="仿宋" w:eastAsia="仿宋" w:cs="仿宋"/>
          <w:color w:val="000000" w:themeColor="text1"/>
          <w:sz w:val="32"/>
          <w:szCs w:val="32"/>
          <w:u w:val="single"/>
          <w14:textFill>
            <w14:solidFill>
              <w14:schemeClr w14:val="tx1"/>
            </w14:solidFill>
          </w14:textFill>
        </w:rPr>
      </w:pPr>
    </w:p>
    <w:p w14:paraId="71F0E452">
      <w:pPr>
        <w:pageBreakBefore w:val="0"/>
        <w:kinsoku/>
        <w:wordWrap/>
        <w:overflowPunct/>
        <w:topLinePunct w:val="0"/>
        <w:bidi w:val="0"/>
        <w:snapToGrid/>
        <w:spacing w:line="576" w:lineRule="exact"/>
        <w:ind w:left="0" w:leftChars="0" w:firstLine="960" w:firstLineChars="300"/>
        <w:jc w:val="center"/>
        <w:textAlignment w:val="auto"/>
        <w:rPr>
          <w:rFonts w:hint="eastAsia" w:ascii="仿宋" w:hAnsi="仿宋" w:eastAsia="仿宋" w:cs="仿宋"/>
          <w:color w:val="000000" w:themeColor="text1"/>
          <w:sz w:val="32"/>
          <w:szCs w:val="32"/>
          <w:u w:val="single"/>
          <w14:textFill>
            <w14:solidFill>
              <w14:schemeClr w14:val="tx1"/>
            </w14:solidFill>
          </w14:textFill>
        </w:rPr>
      </w:pPr>
    </w:p>
    <w:p w14:paraId="77E56AAF">
      <w:pPr>
        <w:pageBreakBefore w:val="0"/>
        <w:kinsoku/>
        <w:wordWrap/>
        <w:overflowPunct/>
        <w:topLinePunct w:val="0"/>
        <w:bidi w:val="0"/>
        <w:snapToGrid/>
        <w:spacing w:line="576" w:lineRule="exact"/>
        <w:ind w:left="0" w:leftChars="0" w:firstLine="3520" w:firstLineChars="800"/>
        <w:jc w:val="left"/>
        <w:textAlignment w:val="auto"/>
        <w:rPr>
          <w:rFonts w:hint="eastAsia" w:ascii="仿宋" w:hAnsi="仿宋" w:eastAsia="仿宋" w:cs="仿宋"/>
          <w:color w:val="000000" w:themeColor="text1"/>
          <w:sz w:val="44"/>
          <w:szCs w:val="44"/>
          <w14:textFill>
            <w14:solidFill>
              <w14:schemeClr w14:val="tx1"/>
            </w14:solidFill>
          </w14:textFill>
        </w:rPr>
      </w:pPr>
      <w:r>
        <w:rPr>
          <w:rFonts w:hint="eastAsia" w:ascii="仿宋" w:hAnsi="仿宋" w:eastAsia="仿宋" w:cs="仿宋"/>
          <w:color w:val="000000" w:themeColor="text1"/>
          <w:sz w:val="44"/>
          <w:szCs w:val="44"/>
          <w14:textFill>
            <w14:solidFill>
              <w14:schemeClr w14:val="tx1"/>
            </w14:solidFill>
          </w14:textFill>
        </w:rPr>
        <w:t>目  录</w:t>
      </w:r>
    </w:p>
    <w:p w14:paraId="4AA71D64">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第一部分 </w:t>
      </w:r>
      <w:r>
        <w:rPr>
          <w:rFonts w:hint="eastAsia" w:ascii="仿宋" w:hAnsi="仿宋" w:eastAsia="仿宋" w:cs="仿宋"/>
          <w:color w:val="000000" w:themeColor="text1"/>
          <w:sz w:val="28"/>
          <w:szCs w:val="28"/>
          <w:lang w:eastAsia="zh-CN"/>
          <w14:textFill>
            <w14:solidFill>
              <w14:schemeClr w14:val="tx1"/>
            </w14:solidFill>
          </w14:textFill>
        </w:rPr>
        <w:t>那曲市</w:t>
      </w:r>
      <w:r>
        <w:rPr>
          <w:rFonts w:hint="eastAsia" w:ascii="仿宋" w:hAnsi="仿宋" w:eastAsia="仿宋" w:cs="仿宋"/>
          <w:color w:val="000000" w:themeColor="text1"/>
          <w:sz w:val="28"/>
          <w:szCs w:val="28"/>
          <w:lang w:val="en-US" w:eastAsia="zh-CN"/>
          <w14:textFill>
            <w14:solidFill>
              <w14:schemeClr w14:val="tx1"/>
            </w14:solidFill>
          </w14:textFill>
        </w:rPr>
        <w:t>申扎</w:t>
      </w:r>
      <w:r>
        <w:rPr>
          <w:rFonts w:hint="eastAsia" w:ascii="仿宋" w:hAnsi="仿宋" w:eastAsia="仿宋" w:cs="仿宋"/>
          <w:color w:val="000000" w:themeColor="text1"/>
          <w:sz w:val="28"/>
          <w:szCs w:val="28"/>
          <w:lang w:val="en" w:eastAsia="zh-CN"/>
          <w14:textFill>
            <w14:solidFill>
              <w14:schemeClr w14:val="tx1"/>
            </w14:solidFill>
          </w14:textFill>
        </w:rPr>
        <w:t>县</w:t>
      </w:r>
      <w:r>
        <w:rPr>
          <w:rFonts w:hint="eastAsia" w:ascii="仿宋" w:hAnsi="仿宋" w:eastAsia="仿宋" w:cs="仿宋"/>
          <w:color w:val="000000" w:themeColor="text1"/>
          <w:sz w:val="28"/>
          <w:szCs w:val="28"/>
          <w:lang w:val="en-US" w:eastAsia="zh-CN"/>
          <w14:textFill>
            <w14:solidFill>
              <w14:schemeClr w14:val="tx1"/>
            </w14:solidFill>
          </w14:textFill>
        </w:rPr>
        <w:t>人民检察院</w:t>
      </w:r>
      <w:r>
        <w:rPr>
          <w:rFonts w:hint="eastAsia" w:ascii="仿宋" w:hAnsi="仿宋" w:eastAsia="仿宋" w:cs="仿宋"/>
          <w:color w:val="000000" w:themeColor="text1"/>
          <w:sz w:val="28"/>
          <w:szCs w:val="28"/>
          <w14:textFill>
            <w14:solidFill>
              <w14:schemeClr w14:val="tx1"/>
            </w14:solidFill>
          </w14:textFill>
        </w:rPr>
        <w:t>概况</w:t>
      </w:r>
    </w:p>
    <w:p w14:paraId="6F9F36ED">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一、部门预算单位构成</w:t>
      </w:r>
    </w:p>
    <w:p w14:paraId="07F0BBE0">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二、主要职能</w:t>
      </w:r>
    </w:p>
    <w:p w14:paraId="7F925A55">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第二部分 </w:t>
      </w:r>
      <w:r>
        <w:rPr>
          <w:rFonts w:hint="eastAsia" w:ascii="仿宋" w:hAnsi="仿宋" w:eastAsia="仿宋" w:cs="仿宋"/>
          <w:color w:val="000000" w:themeColor="text1"/>
          <w:sz w:val="28"/>
          <w:szCs w:val="28"/>
          <w:lang w:eastAsia="zh-CN"/>
          <w14:textFill>
            <w14:solidFill>
              <w14:schemeClr w14:val="tx1"/>
            </w14:solidFill>
          </w14:textFill>
        </w:rPr>
        <w:t>那曲市申扎县</w:t>
      </w:r>
      <w:r>
        <w:rPr>
          <w:rFonts w:hint="eastAsia" w:ascii="仿宋" w:hAnsi="仿宋" w:eastAsia="仿宋" w:cs="仿宋"/>
          <w:color w:val="000000" w:themeColor="text1"/>
          <w:sz w:val="28"/>
          <w:szCs w:val="28"/>
          <w:lang w:val="en-US" w:eastAsia="zh-CN"/>
          <w14:textFill>
            <w14:solidFill>
              <w14:schemeClr w14:val="tx1"/>
            </w14:solidFill>
          </w14:textFill>
        </w:rPr>
        <w:t>人民检察院</w:t>
      </w:r>
      <w:r>
        <w:rPr>
          <w:rFonts w:hint="eastAsia" w:ascii="仿宋" w:hAnsi="仿宋" w:eastAsia="仿宋" w:cs="仿宋"/>
          <w:color w:val="000000" w:themeColor="text1"/>
          <w:sz w:val="28"/>
          <w:szCs w:val="28"/>
          <w:lang w:eastAsia="zh-CN"/>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年度部门预算明细表</w:t>
      </w:r>
    </w:p>
    <w:p w14:paraId="45858EAD">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一、部门收支总体情况表</w:t>
      </w:r>
    </w:p>
    <w:p w14:paraId="3E4065B6">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二、部门收入总体情况表</w:t>
      </w:r>
    </w:p>
    <w:p w14:paraId="2B51D169">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三、部门支出总体情况表</w:t>
      </w:r>
    </w:p>
    <w:p w14:paraId="0F666A5F">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四、财政拨款收支总体情况表</w:t>
      </w:r>
    </w:p>
    <w:p w14:paraId="642F3ED7">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五、一般公共预算支出情况表（按功能分类科目）</w:t>
      </w:r>
    </w:p>
    <w:p w14:paraId="0E45149D">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六、一般公共预算基本支出情况表（按经济分类款级科目）</w:t>
      </w:r>
    </w:p>
    <w:p w14:paraId="3117B55A">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七、一般公共预算“三公”经费支出情况表</w:t>
      </w:r>
    </w:p>
    <w:p w14:paraId="20ACD455">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八、政府性基金“三公”经费支出情况表</w:t>
      </w:r>
    </w:p>
    <w:p w14:paraId="0D331477">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九、政府性基金预算支出情况表</w:t>
      </w:r>
    </w:p>
    <w:p w14:paraId="27EB7D5B">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十、政府购买服务预算表</w:t>
      </w:r>
    </w:p>
    <w:p w14:paraId="6AD5199F">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十一、项目支出绩效表</w:t>
      </w:r>
    </w:p>
    <w:p w14:paraId="0EAC5761">
      <w:pPr>
        <w:pageBreakBefore w:val="0"/>
        <w:kinsoku/>
        <w:wordWrap/>
        <w:overflowPunct/>
        <w:topLinePunct w:val="0"/>
        <w:bidi w:val="0"/>
        <w:snapToGrid/>
        <w:spacing w:line="576" w:lineRule="exact"/>
        <w:ind w:left="0"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第三部分  </w:t>
      </w:r>
      <w:r>
        <w:rPr>
          <w:rFonts w:hint="eastAsia" w:ascii="仿宋" w:hAnsi="仿宋" w:eastAsia="仿宋" w:cs="仿宋"/>
          <w:color w:val="000000" w:themeColor="text1"/>
          <w:sz w:val="28"/>
          <w:szCs w:val="28"/>
          <w:lang w:eastAsia="zh-CN"/>
          <w14:textFill>
            <w14:solidFill>
              <w14:schemeClr w14:val="tx1"/>
            </w14:solidFill>
          </w14:textFill>
        </w:rPr>
        <w:t>那曲市</w:t>
      </w:r>
      <w:r>
        <w:rPr>
          <w:rFonts w:hint="eastAsia" w:ascii="仿宋" w:hAnsi="仿宋" w:eastAsia="仿宋" w:cs="仿宋"/>
          <w:color w:val="000000" w:themeColor="text1"/>
          <w:sz w:val="28"/>
          <w:szCs w:val="28"/>
          <w:lang w:val="en" w:eastAsia="zh-CN"/>
          <w14:textFill>
            <w14:solidFill>
              <w14:schemeClr w14:val="tx1"/>
            </w14:solidFill>
          </w14:textFill>
        </w:rPr>
        <w:t>申扎县</w:t>
      </w:r>
      <w:r>
        <w:rPr>
          <w:rFonts w:hint="eastAsia" w:ascii="仿宋" w:hAnsi="仿宋" w:eastAsia="仿宋" w:cs="仿宋"/>
          <w:color w:val="000000" w:themeColor="text1"/>
          <w:sz w:val="28"/>
          <w:szCs w:val="28"/>
          <w:lang w:val="en-US" w:eastAsia="zh-CN"/>
          <w14:textFill>
            <w14:solidFill>
              <w14:schemeClr w14:val="tx1"/>
            </w14:solidFill>
          </w14:textFill>
        </w:rPr>
        <w:t>人民检察院</w:t>
      </w:r>
      <w:r>
        <w:rPr>
          <w:rFonts w:hint="eastAsia"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年度部门预算数据分析</w:t>
      </w:r>
    </w:p>
    <w:p w14:paraId="730B6E8B">
      <w:pPr>
        <w:pageBreakBefore w:val="0"/>
        <w:kinsoku/>
        <w:wordWrap/>
        <w:overflowPunct/>
        <w:topLinePunct w:val="0"/>
        <w:bidi w:val="0"/>
        <w:snapToGrid/>
        <w:spacing w:line="576" w:lineRule="exact"/>
        <w:ind w:left="0" w:leftChars="0"/>
        <w:textAlignment w:val="auto"/>
        <w:rPr>
          <w:rFonts w:hint="eastAsia"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第四部分  名词解释</w:t>
      </w:r>
    </w:p>
    <w:p w14:paraId="35F1FCD1">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14:textFill>
            <w14:solidFill>
              <w14:schemeClr w14:val="tx1"/>
            </w14:solidFill>
          </w14:textFill>
        </w:rPr>
      </w:pPr>
    </w:p>
    <w:p w14:paraId="34A796B3">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14:textFill>
            <w14:solidFill>
              <w14:schemeClr w14:val="tx1"/>
            </w14:solidFill>
          </w14:textFill>
        </w:rPr>
      </w:pPr>
    </w:p>
    <w:p w14:paraId="45B5748C">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14:textFill>
            <w14:solidFill>
              <w14:schemeClr w14:val="tx1"/>
            </w14:solidFill>
          </w14:textFill>
        </w:rPr>
      </w:pPr>
    </w:p>
    <w:p w14:paraId="62114129">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14:textFill>
            <w14:solidFill>
              <w14:schemeClr w14:val="tx1"/>
            </w14:solidFill>
          </w14:textFill>
        </w:rPr>
      </w:pPr>
    </w:p>
    <w:p w14:paraId="6712A76B">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14:textFill>
            <w14:solidFill>
              <w14:schemeClr w14:val="tx1"/>
            </w14:solidFill>
          </w14:textFill>
        </w:rPr>
      </w:pPr>
      <w:r>
        <w:rPr>
          <w:rFonts w:hint="eastAsia" w:ascii="仿宋" w:hAnsi="仿宋" w:eastAsia="仿宋" w:cs="仿宋"/>
          <w:b w:val="0"/>
          <w:bCs w:val="0"/>
          <w:color w:val="000000" w:themeColor="text1"/>
          <w:sz w:val="44"/>
          <w:szCs w:val="44"/>
          <w14:textFill>
            <w14:solidFill>
              <w14:schemeClr w14:val="tx1"/>
            </w14:solidFill>
          </w14:textFill>
        </w:rPr>
        <w:t>第一部分</w:t>
      </w:r>
    </w:p>
    <w:p w14:paraId="6C4863FA">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44"/>
          <w:szCs w:val="44"/>
          <w:lang w:eastAsia="zh-CN"/>
          <w14:textFill>
            <w14:solidFill>
              <w14:schemeClr w14:val="tx1"/>
            </w14:solidFill>
          </w14:textFill>
        </w:rPr>
        <w:t>那曲市申扎县人民检察院</w:t>
      </w:r>
      <w:r>
        <w:rPr>
          <w:rFonts w:hint="eastAsia" w:ascii="仿宋" w:hAnsi="仿宋" w:eastAsia="仿宋" w:cs="仿宋"/>
          <w:b w:val="0"/>
          <w:bCs w:val="0"/>
          <w:color w:val="000000" w:themeColor="text1"/>
          <w:sz w:val="44"/>
          <w:szCs w:val="44"/>
          <w14:textFill>
            <w14:solidFill>
              <w14:schemeClr w14:val="tx1"/>
            </w14:solidFill>
          </w14:textFill>
        </w:rPr>
        <w:t>概况</w:t>
      </w:r>
    </w:p>
    <w:p w14:paraId="0C99751D">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一、</w:t>
      </w:r>
      <w:r>
        <w:rPr>
          <w:rFonts w:hint="eastAsia" w:ascii="仿宋" w:hAnsi="仿宋" w:eastAsia="仿宋" w:cs="仿宋"/>
          <w:b w:val="0"/>
          <w:bCs w:val="0"/>
          <w:color w:val="000000" w:themeColor="text1"/>
          <w:sz w:val="32"/>
          <w:szCs w:val="32"/>
          <w14:textFill>
            <w14:solidFill>
              <w14:schemeClr w14:val="tx1"/>
            </w14:solidFill>
          </w14:textFill>
        </w:rPr>
        <w:t>单位</w:t>
      </w:r>
      <w:r>
        <w:rPr>
          <w:rFonts w:hint="eastAsia" w:ascii="仿宋" w:hAnsi="仿宋" w:eastAsia="仿宋" w:cs="仿宋"/>
          <w:b w:val="0"/>
          <w:bCs w:val="0"/>
          <w:color w:val="000000" w:themeColor="text1"/>
          <w:sz w:val="32"/>
          <w:szCs w:val="32"/>
          <w:lang w:val="en-US" w:eastAsia="zh-CN"/>
          <w14:textFill>
            <w14:solidFill>
              <w14:schemeClr w14:val="tx1"/>
            </w14:solidFill>
          </w14:textFill>
        </w:rPr>
        <w:t>职能</w:t>
      </w:r>
      <w:r>
        <w:rPr>
          <w:rFonts w:hint="eastAsia" w:ascii="仿宋" w:hAnsi="仿宋" w:eastAsia="仿宋" w:cs="仿宋"/>
          <w:b w:val="0"/>
          <w:bCs w:val="0"/>
          <w:color w:val="000000" w:themeColor="text1"/>
          <w:sz w:val="32"/>
          <w:szCs w:val="32"/>
          <w14:textFill>
            <w14:solidFill>
              <w14:schemeClr w14:val="tx1"/>
            </w14:solidFill>
          </w14:textFill>
        </w:rPr>
        <w:t>职责和机构设置</w:t>
      </w:r>
    </w:p>
    <w:p w14:paraId="6E75A96B">
      <w:pPr>
        <w:keepNext w:val="0"/>
        <w:keepLines w:val="0"/>
        <w:pageBreakBefore w:val="0"/>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（一）单位职责：申扎县</w:t>
      </w:r>
      <w:r>
        <w:rPr>
          <w:rFonts w:hint="eastAsia" w:ascii="仿宋" w:hAnsi="仿宋" w:eastAsia="仿宋" w:cs="仿宋"/>
          <w:color w:val="000000" w:themeColor="text1"/>
          <w:sz w:val="32"/>
          <w:szCs w:val="32"/>
          <w:lang w:val="en-US" w:eastAsia="zh-Hans"/>
          <w14:textFill>
            <w14:solidFill>
              <w14:schemeClr w14:val="tx1"/>
            </w14:solidFill>
          </w14:textFill>
        </w:rPr>
        <w:t>人民检察院是国家法律监督机关，坚持党对检察工作的绝对领导，接受自治区人民检察院</w:t>
      </w:r>
      <w:r>
        <w:rPr>
          <w:rFonts w:hint="eastAsia" w:ascii="仿宋" w:hAnsi="仿宋" w:eastAsia="仿宋" w:cs="仿宋"/>
          <w:color w:val="000000" w:themeColor="text1"/>
          <w:sz w:val="32"/>
          <w:szCs w:val="32"/>
          <w:lang w:val="en-US" w:eastAsia="zh-CN"/>
          <w14:textFill>
            <w14:solidFill>
              <w14:schemeClr w14:val="tx1"/>
            </w14:solidFill>
          </w14:textFill>
        </w:rPr>
        <w:t>和那曲市人民检察院</w:t>
      </w:r>
      <w:r>
        <w:rPr>
          <w:rFonts w:hint="eastAsia" w:ascii="仿宋" w:hAnsi="仿宋" w:eastAsia="仿宋" w:cs="仿宋"/>
          <w:color w:val="000000" w:themeColor="text1"/>
          <w:sz w:val="32"/>
          <w:szCs w:val="32"/>
          <w:lang w:val="en-US" w:eastAsia="zh-Hans"/>
          <w14:textFill>
            <w14:solidFill>
              <w14:schemeClr w14:val="tx1"/>
            </w14:solidFill>
          </w14:textFill>
        </w:rPr>
        <w:t>的领导，对</w:t>
      </w:r>
      <w:r>
        <w:rPr>
          <w:rFonts w:hint="eastAsia" w:ascii="仿宋" w:hAnsi="仿宋" w:eastAsia="仿宋" w:cs="仿宋"/>
          <w:color w:val="000000" w:themeColor="text1"/>
          <w:sz w:val="32"/>
          <w:szCs w:val="32"/>
          <w:lang w:val="en-US" w:eastAsia="zh-CN"/>
          <w14:textFill>
            <w14:solidFill>
              <w14:schemeClr w14:val="tx1"/>
            </w14:solidFill>
          </w14:textFill>
        </w:rPr>
        <w:t>申扎县</w:t>
      </w:r>
      <w:r>
        <w:rPr>
          <w:rFonts w:hint="eastAsia" w:ascii="仿宋" w:hAnsi="仿宋" w:eastAsia="仿宋" w:cs="仿宋"/>
          <w:color w:val="000000" w:themeColor="text1"/>
          <w:sz w:val="32"/>
          <w:szCs w:val="32"/>
          <w:lang w:val="en-US" w:eastAsia="zh-Hans"/>
          <w14:textFill>
            <w14:solidFill>
              <w14:schemeClr w14:val="tx1"/>
            </w14:solidFill>
          </w14:textFill>
        </w:rPr>
        <w:t>人民代表大会和</w:t>
      </w:r>
      <w:r>
        <w:rPr>
          <w:rFonts w:hint="eastAsia" w:ascii="仿宋" w:hAnsi="仿宋" w:eastAsia="仿宋" w:cs="仿宋"/>
          <w:color w:val="000000" w:themeColor="text1"/>
          <w:sz w:val="32"/>
          <w:szCs w:val="32"/>
          <w:lang w:val="en-US" w:eastAsia="zh-CN"/>
          <w14:textFill>
            <w14:solidFill>
              <w14:schemeClr w14:val="tx1"/>
            </w14:solidFill>
          </w14:textFill>
        </w:rPr>
        <w:t>申扎县</w:t>
      </w:r>
      <w:r>
        <w:rPr>
          <w:rFonts w:hint="eastAsia" w:ascii="仿宋" w:hAnsi="仿宋" w:eastAsia="仿宋" w:cs="仿宋"/>
          <w:color w:val="000000" w:themeColor="text1"/>
          <w:sz w:val="32"/>
          <w:szCs w:val="32"/>
          <w:lang w:val="en-US" w:eastAsia="zh-Hans"/>
          <w14:textFill>
            <w14:solidFill>
              <w14:schemeClr w14:val="tx1"/>
            </w14:solidFill>
          </w14:textFill>
        </w:rPr>
        <w:t>人民代表大会常务委员会负责并报告工作。</w:t>
      </w:r>
      <w:r>
        <w:rPr>
          <w:rFonts w:hint="eastAsia" w:ascii="仿宋" w:hAnsi="仿宋" w:eastAsia="仿宋" w:cs="仿宋"/>
          <w:color w:val="000000" w:themeColor="text1"/>
          <w:sz w:val="32"/>
          <w:szCs w:val="32"/>
          <w:lang w:val="en-US" w:eastAsia="zh-CN"/>
          <w14:textFill>
            <w14:solidFill>
              <w14:schemeClr w14:val="tx1"/>
            </w14:solidFill>
          </w14:textFill>
        </w:rPr>
        <w:t>其主要职责是：</w:t>
      </w:r>
    </w:p>
    <w:p w14:paraId="205EBB03">
      <w:pPr>
        <w:keepNext w:val="0"/>
        <w:keepLines w:val="0"/>
        <w:pageBreakBefore w:val="0"/>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000000" w:themeColor="text1"/>
          <w:sz w:val="32"/>
          <w:szCs w:val="32"/>
          <w:lang w:val="en-US" w:eastAsia="zh-Han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val="en-US" w:eastAsia="zh-Hans"/>
          <w14:textFill>
            <w14:solidFill>
              <w14:schemeClr w14:val="tx1"/>
            </w14:solidFill>
          </w14:textFill>
        </w:rPr>
        <w:t>坚持以习近平新时代中国特色社会主义思想为指导，深入贯彻落实习近平总书记关于治边稳藏的重要论述和西藏工作的系列重要指示批示精神，贯彻落实党的路线方针政策和决策部署，统一全市检察机关思想和行动，增强“四个意识”、坚定“四个自信”、做到“两个维护”。</w:t>
      </w:r>
    </w:p>
    <w:p w14:paraId="6FEEBF0D">
      <w:pPr>
        <w:keepNext w:val="0"/>
        <w:keepLines w:val="0"/>
        <w:pageBreakBefore w:val="0"/>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000000" w:themeColor="text1"/>
          <w:sz w:val="32"/>
          <w:szCs w:val="32"/>
          <w:lang w:val="en-US" w:eastAsia="zh-Han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val="en-US" w:eastAsia="zh-Hans"/>
          <w14:textFill>
            <w14:solidFill>
              <w14:schemeClr w14:val="tx1"/>
            </w14:solidFill>
          </w14:textFill>
        </w:rPr>
        <w:t>依法向</w:t>
      </w:r>
      <w:r>
        <w:rPr>
          <w:rFonts w:hint="eastAsia" w:ascii="仿宋" w:hAnsi="仿宋" w:eastAsia="仿宋" w:cs="仿宋"/>
          <w:color w:val="000000" w:themeColor="text1"/>
          <w:sz w:val="32"/>
          <w:szCs w:val="32"/>
          <w:lang w:val="en-US" w:eastAsia="zh-CN"/>
          <w14:textFill>
            <w14:solidFill>
              <w14:schemeClr w14:val="tx1"/>
            </w14:solidFill>
          </w14:textFill>
        </w:rPr>
        <w:t>申扎县</w:t>
      </w:r>
      <w:r>
        <w:rPr>
          <w:rFonts w:hint="eastAsia" w:ascii="仿宋" w:hAnsi="仿宋" w:eastAsia="仿宋" w:cs="仿宋"/>
          <w:color w:val="000000" w:themeColor="text1"/>
          <w:sz w:val="32"/>
          <w:szCs w:val="32"/>
          <w:lang w:val="en-US" w:eastAsia="zh-Hans"/>
          <w14:textFill>
            <w14:solidFill>
              <w14:schemeClr w14:val="tx1"/>
            </w14:solidFill>
          </w14:textFill>
        </w:rPr>
        <w:t>人民代表大会及其常务委员会提出议案。</w:t>
      </w:r>
    </w:p>
    <w:p w14:paraId="4007DC77">
      <w:pPr>
        <w:keepNext w:val="0"/>
        <w:keepLines w:val="0"/>
        <w:pageBreakBefore w:val="0"/>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000000" w:themeColor="text1"/>
          <w:sz w:val="32"/>
          <w:szCs w:val="32"/>
          <w:lang w:val="en-US" w:eastAsia="zh-Han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lang w:val="en-US" w:eastAsia="zh-Hans"/>
          <w14:textFill>
            <w14:solidFill>
              <w14:schemeClr w14:val="tx1"/>
            </w14:solidFill>
          </w14:textFill>
        </w:rPr>
        <w:t>贯彻执行</w:t>
      </w:r>
      <w:r>
        <w:rPr>
          <w:rFonts w:hint="eastAsia" w:ascii="仿宋" w:hAnsi="仿宋" w:eastAsia="仿宋" w:cs="仿宋"/>
          <w:color w:val="000000" w:themeColor="text1"/>
          <w:sz w:val="32"/>
          <w:szCs w:val="32"/>
          <w:lang w:val="en-US" w:eastAsia="zh-CN"/>
          <w14:textFill>
            <w14:solidFill>
              <w14:schemeClr w14:val="tx1"/>
            </w14:solidFill>
          </w14:textFill>
        </w:rPr>
        <w:t>西藏</w:t>
      </w:r>
      <w:r>
        <w:rPr>
          <w:rFonts w:hint="eastAsia" w:ascii="仿宋" w:hAnsi="仿宋" w:eastAsia="仿宋" w:cs="仿宋"/>
          <w:color w:val="000000" w:themeColor="text1"/>
          <w:sz w:val="32"/>
          <w:szCs w:val="32"/>
          <w:lang w:val="en-US" w:eastAsia="zh-Hans"/>
          <w14:textFill>
            <w14:solidFill>
              <w14:schemeClr w14:val="tx1"/>
            </w14:solidFill>
          </w14:textFill>
        </w:rPr>
        <w:t>自治区人民检察院和那曲市人民检察院</w:t>
      </w:r>
      <w:r>
        <w:rPr>
          <w:rFonts w:hint="eastAsia" w:ascii="仿宋" w:hAnsi="仿宋" w:eastAsia="仿宋" w:cs="仿宋"/>
          <w:color w:val="000000" w:themeColor="text1"/>
          <w:sz w:val="32"/>
          <w:szCs w:val="32"/>
          <w:lang w:val="en-US" w:eastAsia="zh-CN"/>
          <w14:textFill>
            <w14:solidFill>
              <w14:schemeClr w14:val="tx1"/>
            </w14:solidFill>
          </w14:textFill>
        </w:rPr>
        <w:t>工作</w:t>
      </w:r>
      <w:r>
        <w:rPr>
          <w:rFonts w:hint="eastAsia" w:ascii="仿宋" w:hAnsi="仿宋" w:eastAsia="仿宋" w:cs="仿宋"/>
          <w:color w:val="000000" w:themeColor="text1"/>
          <w:sz w:val="32"/>
          <w:szCs w:val="32"/>
          <w:lang w:val="en-US" w:eastAsia="zh-Hans"/>
          <w14:textFill>
            <w14:solidFill>
              <w14:schemeClr w14:val="tx1"/>
            </w14:solidFill>
          </w14:textFill>
        </w:rPr>
        <w:t>部署，</w:t>
      </w:r>
      <w:r>
        <w:rPr>
          <w:rFonts w:hint="eastAsia" w:ascii="仿宋" w:hAnsi="仿宋" w:eastAsia="仿宋" w:cs="仿宋"/>
          <w:color w:val="000000" w:themeColor="text1"/>
          <w:sz w:val="32"/>
          <w:szCs w:val="32"/>
          <w:lang w:val="en-US" w:eastAsia="zh-CN"/>
          <w14:textFill>
            <w14:solidFill>
              <w14:schemeClr w14:val="tx1"/>
            </w14:solidFill>
          </w14:textFill>
        </w:rPr>
        <w:t>并接受</w:t>
      </w:r>
      <w:r>
        <w:rPr>
          <w:rFonts w:hint="eastAsia" w:ascii="仿宋" w:hAnsi="仿宋" w:eastAsia="仿宋" w:cs="仿宋"/>
          <w:color w:val="000000" w:themeColor="text1"/>
          <w:sz w:val="32"/>
          <w:szCs w:val="32"/>
          <w:lang w:val="en-US" w:eastAsia="zh-Hans"/>
          <w14:textFill>
            <w14:solidFill>
              <w14:schemeClr w14:val="tx1"/>
            </w14:solidFill>
          </w14:textFill>
        </w:rPr>
        <w:t>相关业务指导</w:t>
      </w:r>
      <w:r>
        <w:rPr>
          <w:rFonts w:hint="eastAsia" w:ascii="仿宋" w:hAnsi="仿宋" w:eastAsia="仿宋" w:cs="仿宋"/>
          <w:color w:val="000000" w:themeColor="text1"/>
          <w:sz w:val="32"/>
          <w:szCs w:val="32"/>
          <w:lang w:val="en-US" w:eastAsia="zh-CN"/>
          <w14:textFill>
            <w14:solidFill>
              <w14:schemeClr w14:val="tx1"/>
            </w14:solidFill>
          </w14:textFill>
        </w:rPr>
        <w:t>。</w:t>
      </w:r>
    </w:p>
    <w:p w14:paraId="585D25F8">
      <w:pPr>
        <w:keepNext w:val="0"/>
        <w:keepLines w:val="0"/>
        <w:pageBreakBefore w:val="0"/>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（五）负责应由申扎县人民检察院管辖的刑事案件的审查批准逮捕、决定逮捕、提起公诉工作。</w:t>
      </w:r>
    </w:p>
    <w:p w14:paraId="3117CD37">
      <w:pPr>
        <w:keepNext w:val="0"/>
        <w:keepLines w:val="0"/>
        <w:pageBreakBefore w:val="0"/>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（六）负责应由申扎县人民检察院承办的刑事、民事、行政诉讼活动及刑事、民事、行政判决和裁定等生效法律文书执行的法律监督工作。</w:t>
      </w:r>
    </w:p>
    <w:p w14:paraId="501C1020">
      <w:pPr>
        <w:keepNext w:val="0"/>
        <w:keepLines w:val="0"/>
        <w:pageBreakBefore w:val="0"/>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000000" w:themeColor="text1"/>
          <w:sz w:val="32"/>
          <w:szCs w:val="32"/>
          <w:lang w:val="en-US" w:eastAsia="zh-Han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（七）</w:t>
      </w:r>
      <w:r>
        <w:rPr>
          <w:rFonts w:hint="eastAsia" w:ascii="仿宋" w:hAnsi="仿宋" w:eastAsia="仿宋" w:cs="仿宋"/>
          <w:color w:val="000000" w:themeColor="text1"/>
          <w:sz w:val="32"/>
          <w:szCs w:val="32"/>
          <w:lang w:val="en-US" w:eastAsia="zh-Hans"/>
          <w14:textFill>
            <w14:solidFill>
              <w14:schemeClr w14:val="tx1"/>
            </w14:solidFill>
          </w14:textFill>
        </w:rPr>
        <w:t>负责应由</w:t>
      </w:r>
      <w:r>
        <w:rPr>
          <w:rFonts w:hint="eastAsia" w:ascii="仿宋" w:hAnsi="仿宋" w:eastAsia="仿宋" w:cs="仿宋"/>
          <w:color w:val="000000" w:themeColor="text1"/>
          <w:sz w:val="32"/>
          <w:szCs w:val="32"/>
          <w:lang w:val="en-US" w:eastAsia="zh-CN"/>
          <w14:textFill>
            <w14:solidFill>
              <w14:schemeClr w14:val="tx1"/>
            </w14:solidFill>
          </w14:textFill>
        </w:rPr>
        <w:t>申扎县</w:t>
      </w:r>
      <w:r>
        <w:rPr>
          <w:rFonts w:hint="eastAsia" w:ascii="仿宋" w:hAnsi="仿宋" w:eastAsia="仿宋" w:cs="仿宋"/>
          <w:color w:val="000000" w:themeColor="text1"/>
          <w:sz w:val="32"/>
          <w:szCs w:val="32"/>
          <w:lang w:val="en-US" w:eastAsia="zh-Hans"/>
          <w14:textFill>
            <w14:solidFill>
              <w14:schemeClr w14:val="tx1"/>
            </w14:solidFill>
          </w14:textFill>
        </w:rPr>
        <w:t>人民检察院承办的提起公益诉讼工作</w:t>
      </w:r>
      <w:r>
        <w:rPr>
          <w:rFonts w:hint="eastAsia" w:ascii="仿宋" w:hAnsi="仿宋" w:eastAsia="仿宋" w:cs="仿宋"/>
          <w:color w:val="000000" w:themeColor="text1"/>
          <w:sz w:val="32"/>
          <w:szCs w:val="32"/>
          <w:lang w:val="en-US" w:eastAsia="zh-CN"/>
          <w14:textFill>
            <w14:solidFill>
              <w14:schemeClr w14:val="tx1"/>
            </w14:solidFill>
          </w14:textFill>
        </w:rPr>
        <w:t>。</w:t>
      </w:r>
    </w:p>
    <w:p w14:paraId="1F0ABDC5">
      <w:pPr>
        <w:keepNext w:val="0"/>
        <w:keepLines w:val="0"/>
        <w:pageBreakBefore w:val="0"/>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000000" w:themeColor="text1"/>
          <w:sz w:val="32"/>
          <w:szCs w:val="32"/>
          <w:lang w:val="en-US" w:eastAsia="zh-Han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（八）</w:t>
      </w:r>
      <w:r>
        <w:rPr>
          <w:rFonts w:hint="eastAsia" w:ascii="仿宋" w:hAnsi="仿宋" w:eastAsia="仿宋" w:cs="仿宋"/>
          <w:color w:val="000000" w:themeColor="text1"/>
          <w:sz w:val="32"/>
          <w:szCs w:val="32"/>
          <w:lang w:val="en-US" w:eastAsia="zh-Hans"/>
          <w14:textFill>
            <w14:solidFill>
              <w14:schemeClr w14:val="tx1"/>
            </w14:solidFill>
          </w14:textFill>
        </w:rPr>
        <w:t>负责应由</w:t>
      </w:r>
      <w:r>
        <w:rPr>
          <w:rFonts w:hint="eastAsia" w:ascii="仿宋" w:hAnsi="仿宋" w:eastAsia="仿宋" w:cs="仿宋"/>
          <w:color w:val="000000" w:themeColor="text1"/>
          <w:sz w:val="32"/>
          <w:szCs w:val="32"/>
          <w:lang w:val="en-US" w:eastAsia="zh-CN"/>
          <w14:textFill>
            <w14:solidFill>
              <w14:schemeClr w14:val="tx1"/>
            </w14:solidFill>
          </w14:textFill>
        </w:rPr>
        <w:t>申扎县</w:t>
      </w:r>
      <w:r>
        <w:rPr>
          <w:rFonts w:hint="eastAsia" w:ascii="仿宋" w:hAnsi="仿宋" w:eastAsia="仿宋" w:cs="仿宋"/>
          <w:color w:val="000000" w:themeColor="text1"/>
          <w:sz w:val="32"/>
          <w:szCs w:val="32"/>
          <w:lang w:val="en-US" w:eastAsia="zh-Hans"/>
          <w14:textFill>
            <w14:solidFill>
              <w14:schemeClr w14:val="tx1"/>
            </w14:solidFill>
          </w14:textFill>
        </w:rPr>
        <w:t>人民检察院承办的对看守所</w:t>
      </w:r>
      <w:r>
        <w:rPr>
          <w:rFonts w:hint="eastAsia" w:ascii="仿宋" w:hAnsi="仿宋" w:eastAsia="仿宋" w:cs="仿宋"/>
          <w:color w:val="000000" w:themeColor="text1"/>
          <w:sz w:val="32"/>
          <w:szCs w:val="32"/>
          <w:lang w:val="en-US" w:eastAsia="zh-CN"/>
          <w14:textFill>
            <w14:solidFill>
              <w14:schemeClr w14:val="tx1"/>
            </w14:solidFill>
          </w14:textFill>
        </w:rPr>
        <w:t>、社区矫正机构</w:t>
      </w:r>
      <w:r>
        <w:rPr>
          <w:rFonts w:hint="eastAsia" w:ascii="仿宋" w:hAnsi="仿宋" w:eastAsia="仿宋" w:cs="仿宋"/>
          <w:color w:val="000000" w:themeColor="text1"/>
          <w:sz w:val="32"/>
          <w:szCs w:val="32"/>
          <w:lang w:val="en-US" w:eastAsia="zh-Hans"/>
          <w14:textFill>
            <w14:solidFill>
              <w14:schemeClr w14:val="tx1"/>
            </w14:solidFill>
          </w14:textFill>
        </w:rPr>
        <w:t>等执法活动的法律监督工作，</w:t>
      </w:r>
      <w:r>
        <w:rPr>
          <w:rFonts w:hint="eastAsia" w:ascii="仿宋" w:hAnsi="仿宋" w:eastAsia="仿宋" w:cs="仿宋"/>
          <w:color w:val="000000" w:themeColor="text1"/>
          <w:sz w:val="32"/>
          <w:szCs w:val="32"/>
          <w:lang w:val="en-US" w:eastAsia="zh-CN"/>
          <w14:textFill>
            <w14:solidFill>
              <w14:schemeClr w14:val="tx1"/>
            </w14:solidFill>
          </w14:textFill>
        </w:rPr>
        <w:t>负责</w:t>
      </w:r>
      <w:r>
        <w:rPr>
          <w:rFonts w:hint="eastAsia" w:ascii="仿宋" w:hAnsi="仿宋" w:eastAsia="仿宋" w:cs="仿宋"/>
          <w:color w:val="000000" w:themeColor="text1"/>
          <w:sz w:val="32"/>
          <w:szCs w:val="32"/>
          <w:lang w:val="en-US" w:eastAsia="zh-Hans"/>
          <w14:textFill>
            <w14:solidFill>
              <w14:schemeClr w14:val="tx1"/>
            </w14:solidFill>
          </w14:textFill>
        </w:rPr>
        <w:t>应由</w:t>
      </w:r>
      <w:r>
        <w:rPr>
          <w:rFonts w:hint="eastAsia" w:ascii="仿宋" w:hAnsi="仿宋" w:eastAsia="仿宋" w:cs="仿宋"/>
          <w:color w:val="000000" w:themeColor="text1"/>
          <w:sz w:val="32"/>
          <w:szCs w:val="32"/>
          <w:lang w:val="en-US" w:eastAsia="zh-CN"/>
          <w14:textFill>
            <w14:solidFill>
              <w14:schemeClr w14:val="tx1"/>
            </w14:solidFill>
          </w14:textFill>
        </w:rPr>
        <w:t>申扎县</w:t>
      </w:r>
      <w:r>
        <w:rPr>
          <w:rFonts w:hint="eastAsia" w:ascii="仿宋" w:hAnsi="仿宋" w:eastAsia="仿宋" w:cs="仿宋"/>
          <w:color w:val="000000" w:themeColor="text1"/>
          <w:sz w:val="32"/>
          <w:szCs w:val="32"/>
          <w:lang w:val="en-US" w:eastAsia="zh-Hans"/>
          <w14:textFill>
            <w14:solidFill>
              <w14:schemeClr w14:val="tx1"/>
            </w14:solidFill>
          </w14:textFill>
        </w:rPr>
        <w:t>人民检察院</w:t>
      </w:r>
      <w:r>
        <w:rPr>
          <w:rFonts w:hint="eastAsia" w:ascii="仿宋" w:hAnsi="仿宋" w:eastAsia="仿宋" w:cs="仿宋"/>
          <w:color w:val="000000" w:themeColor="text1"/>
          <w:sz w:val="32"/>
          <w:szCs w:val="32"/>
          <w:lang w:val="en-US" w:eastAsia="zh-CN"/>
          <w14:textFill>
            <w14:solidFill>
              <w14:schemeClr w14:val="tx1"/>
            </w14:solidFill>
          </w14:textFill>
        </w:rPr>
        <w:t>承办的司法工作人员相关职务犯罪案件的立案侦查工作。</w:t>
      </w:r>
    </w:p>
    <w:p w14:paraId="3B84E56F">
      <w:pPr>
        <w:keepNext w:val="0"/>
        <w:keepLines w:val="0"/>
        <w:pageBreakBefore w:val="0"/>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000000" w:themeColor="text1"/>
          <w:sz w:val="32"/>
          <w:szCs w:val="32"/>
          <w:lang w:val="en-US" w:eastAsia="zh-Han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（九）</w:t>
      </w:r>
      <w:r>
        <w:rPr>
          <w:rFonts w:hint="eastAsia" w:ascii="仿宋" w:hAnsi="仿宋" w:eastAsia="仿宋" w:cs="仿宋"/>
          <w:color w:val="000000" w:themeColor="text1"/>
          <w:sz w:val="32"/>
          <w:szCs w:val="32"/>
          <w:lang w:val="en-US" w:eastAsia="zh-Hans"/>
          <w14:textFill>
            <w14:solidFill>
              <w14:schemeClr w14:val="tx1"/>
            </w14:solidFill>
          </w14:textFill>
        </w:rPr>
        <w:t>受理向</w:t>
      </w:r>
      <w:r>
        <w:rPr>
          <w:rFonts w:hint="eastAsia" w:ascii="仿宋" w:hAnsi="仿宋" w:eastAsia="仿宋" w:cs="仿宋"/>
          <w:color w:val="000000" w:themeColor="text1"/>
          <w:sz w:val="32"/>
          <w:szCs w:val="32"/>
          <w:lang w:val="en-US" w:eastAsia="zh-CN"/>
          <w14:textFill>
            <w14:solidFill>
              <w14:schemeClr w14:val="tx1"/>
            </w14:solidFill>
          </w14:textFill>
        </w:rPr>
        <w:t>申扎县</w:t>
      </w:r>
      <w:r>
        <w:rPr>
          <w:rFonts w:hint="eastAsia" w:ascii="仿宋" w:hAnsi="仿宋" w:eastAsia="仿宋" w:cs="仿宋"/>
          <w:color w:val="000000" w:themeColor="text1"/>
          <w:sz w:val="32"/>
          <w:szCs w:val="32"/>
          <w:lang w:val="en-US" w:eastAsia="zh-Hans"/>
          <w14:textFill>
            <w14:solidFill>
              <w14:schemeClr w14:val="tx1"/>
            </w14:solidFill>
          </w14:textFill>
        </w:rPr>
        <w:t>人民检察院的控告、申诉和举报，领导所辖各基层人民检察院的控告申诉检察工作。</w:t>
      </w:r>
    </w:p>
    <w:p w14:paraId="1EE0ECA5">
      <w:pPr>
        <w:keepNext w:val="0"/>
        <w:keepLines w:val="0"/>
        <w:pageBreakBefore w:val="0"/>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（十）负责申扎县人民检察院的队伍建设、思想政治、检务督察、财务装备和检察技术信息工作。</w:t>
      </w:r>
    </w:p>
    <w:p w14:paraId="65FAC8C7">
      <w:pPr>
        <w:keepNext w:val="0"/>
        <w:keepLines w:val="0"/>
        <w:pageBreakBefore w:val="0"/>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（十一）</w:t>
      </w:r>
      <w:r>
        <w:rPr>
          <w:rFonts w:hint="eastAsia" w:ascii="仿宋" w:hAnsi="仿宋" w:eastAsia="仿宋" w:cs="仿宋"/>
          <w:color w:val="000000" w:themeColor="text1"/>
          <w:sz w:val="32"/>
          <w:szCs w:val="32"/>
          <w:lang w:eastAsia="zh-CN"/>
          <w14:textFill>
            <w14:solidFill>
              <w14:schemeClr w14:val="tx1"/>
            </w14:solidFill>
          </w14:textFill>
        </w:rPr>
        <w:t>负责其他应由申扎</w:t>
      </w:r>
      <w:r>
        <w:rPr>
          <w:rFonts w:hint="eastAsia" w:ascii="仿宋" w:hAnsi="仿宋" w:eastAsia="仿宋" w:cs="仿宋"/>
          <w:color w:val="000000" w:themeColor="text1"/>
          <w:sz w:val="32"/>
          <w:szCs w:val="32"/>
          <w14:textFill>
            <w14:solidFill>
              <w14:schemeClr w14:val="tx1"/>
            </w14:solidFill>
          </w14:textFill>
        </w:rPr>
        <w:t>县人民检察院</w:t>
      </w:r>
      <w:r>
        <w:rPr>
          <w:rFonts w:hint="eastAsia" w:ascii="仿宋" w:hAnsi="仿宋" w:eastAsia="仿宋" w:cs="仿宋"/>
          <w:color w:val="000000" w:themeColor="text1"/>
          <w:sz w:val="32"/>
          <w:szCs w:val="32"/>
          <w:lang w:eastAsia="zh-CN"/>
          <w14:textFill>
            <w14:solidFill>
              <w14:schemeClr w14:val="tx1"/>
            </w14:solidFill>
          </w14:textFill>
        </w:rPr>
        <w:t>承办的事项。</w:t>
      </w:r>
    </w:p>
    <w:p w14:paraId="18C4625A">
      <w:pPr>
        <w:pageBreakBefore w:val="0"/>
        <w:widowControl/>
        <w:kinsoku/>
        <w:wordWrap/>
        <w:overflowPunct/>
        <w:topLinePunct w:val="0"/>
        <w:bidi w:val="0"/>
        <w:snapToGrid/>
        <w:spacing w:line="576" w:lineRule="exact"/>
        <w:ind w:left="0" w:leftChars="0" w:firstLine="800" w:firstLineChars="25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申扎县人民检察院内设</w:t>
      </w:r>
      <w:r>
        <w:rPr>
          <w:rFonts w:hint="eastAsia" w:ascii="仿宋" w:hAnsi="仿宋" w:eastAsia="仿宋" w:cs="仿宋"/>
          <w:color w:val="000000" w:themeColor="text1"/>
          <w:kern w:val="0"/>
          <w:sz w:val="32"/>
          <w:szCs w:val="32"/>
          <w:lang w:val="en-US" w:eastAsia="zh-CN"/>
          <w14:textFill>
            <w14:solidFill>
              <w14:schemeClr w14:val="tx1"/>
            </w14:solidFill>
          </w14:textFill>
        </w:rPr>
        <w:t>机构设置</w:t>
      </w:r>
      <w:r>
        <w:rPr>
          <w:rFonts w:hint="eastAsia" w:ascii="仿宋" w:hAnsi="仿宋" w:eastAsia="仿宋" w:cs="仿宋"/>
          <w:color w:val="000000" w:themeColor="text1"/>
          <w:sz w:val="32"/>
          <w:szCs w:val="32"/>
          <w14:textFill>
            <w14:solidFill>
              <w14:schemeClr w14:val="tx1"/>
            </w14:solidFill>
          </w14:textFill>
        </w:rPr>
        <w:t>：</w:t>
      </w:r>
    </w:p>
    <w:p w14:paraId="7D9767A3">
      <w:pPr>
        <w:pageBreakBefore w:val="0"/>
        <w:widowControl/>
        <w:numPr>
          <w:ilvl w:val="0"/>
          <w:numId w:val="1"/>
        </w:numPr>
        <w:kinsoku/>
        <w:wordWrap/>
        <w:overflowPunct/>
        <w:topLinePunct w:val="0"/>
        <w:bidi w:val="0"/>
        <w:snapToGrid/>
        <w:spacing w:line="576" w:lineRule="exact"/>
        <w:ind w:left="0" w:leftChars="0" w:firstLine="800" w:firstLineChars="25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检察业务部：负责刑事、民事、行政、公益诉讼检察工作，负责刑事执行检察工作。办理本院管辖的刑事、民事、行政、公益诉讼相关申诉案件。开展未成年人司法保护和预防未成年人犯罪工作。负责案件管理、接待辩护人和诉讼代理人、人民监督员工作。负责受理向本院的控告、申诉和举报，承办本院辖区的国家赔偿案件和国家司法救助案件。负责法律政策研究，承担本院检察委员会的日常工作。负责对本院各部门执行法律、法规和上级人民检察院和本院的规定、决定的情况进行督察。承担检察官惩戒、内部审计工作。负责检察监督线索管理等工作。</w:t>
      </w:r>
    </w:p>
    <w:p w14:paraId="4A713780">
      <w:pPr>
        <w:pageBreakBefore w:val="0"/>
        <w:widowControl/>
        <w:numPr>
          <w:ilvl w:val="0"/>
          <w:numId w:val="1"/>
        </w:numPr>
        <w:kinsoku/>
        <w:wordWrap/>
        <w:overflowPunct/>
        <w:topLinePunct w:val="0"/>
        <w:bidi w:val="0"/>
        <w:snapToGrid/>
        <w:spacing w:line="576" w:lineRule="exact"/>
        <w:ind w:left="0" w:leftChars="0" w:firstLine="800" w:firstLineChars="25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检察综合部：负责机关文电、会务、机要、档案、保密等工作。负责领导同志批办事项的 督查工作。负责人大代表、政协委员和特约检察员的联系工作。负责财务装备管理工作，以及检察技术、信息化建设、信息安全等工作。负责本院党的建设、领导班子建设、干部队伍与组织建设、检察官管理、劳动工资管理，以及检察官遴选、检察官助理和聘用制书记员统一招录等工作。负责机关意识形态、新闻宣传和舆论引导、检察文化建设工作。负责本院警务保障和机关的安全保卫等工作。</w:t>
      </w:r>
    </w:p>
    <w:p w14:paraId="0E9B798B">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3AB8F89D">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0895B443">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2B6A7091">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18E7E9E0">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4715C099">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0A5FC5F6">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54E130DC">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726669F9">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0BF4E031">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11C28075">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6C4131C5">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311B2EC7">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1C65A3F5">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第二部</w:t>
      </w:r>
      <w:r>
        <w:rPr>
          <w:rFonts w:hint="eastAsia" w:ascii="仿宋" w:hAnsi="仿宋" w:eastAsia="仿宋" w:cs="仿宋"/>
          <w:b/>
          <w:bCs/>
          <w:color w:val="000000" w:themeColor="text1"/>
          <w:sz w:val="44"/>
          <w:szCs w:val="44"/>
          <w:lang w:val="en-US" w:eastAsia="zh-CN"/>
          <w14:textFill>
            <w14:solidFill>
              <w14:schemeClr w14:val="tx1"/>
            </w14:solidFill>
          </w14:textFill>
        </w:rPr>
        <w:t>部分</w:t>
      </w:r>
    </w:p>
    <w:p w14:paraId="6B572759">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那曲市申扎县人民检察院</w:t>
      </w:r>
    </w:p>
    <w:p w14:paraId="523164E1">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202</w:t>
      </w:r>
      <w:r>
        <w:rPr>
          <w:rFonts w:hint="eastAsia" w:ascii="仿宋" w:hAnsi="仿宋" w:eastAsia="仿宋" w:cs="仿宋"/>
          <w:b/>
          <w:bCs/>
          <w:color w:val="000000" w:themeColor="text1"/>
          <w:sz w:val="44"/>
          <w:szCs w:val="44"/>
          <w:lang w:val="en-US" w:eastAsia="zh-CN"/>
          <w14:textFill>
            <w14:solidFill>
              <w14:schemeClr w14:val="tx1"/>
            </w14:solidFill>
          </w14:textFill>
        </w:rPr>
        <w:t>6</w:t>
      </w:r>
      <w:r>
        <w:rPr>
          <w:rFonts w:hint="eastAsia" w:ascii="仿宋" w:hAnsi="仿宋" w:eastAsia="仿宋" w:cs="仿宋"/>
          <w:b/>
          <w:bCs/>
          <w:color w:val="000000" w:themeColor="text1"/>
          <w:sz w:val="44"/>
          <w:szCs w:val="44"/>
          <w14:textFill>
            <w14:solidFill>
              <w14:schemeClr w14:val="tx1"/>
            </w14:solidFill>
          </w14:textFill>
        </w:rPr>
        <w:t>年度预算明细表</w:t>
      </w:r>
    </w:p>
    <w:p w14:paraId="196C9FBA">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color w:val="000000" w:themeColor="text1"/>
          <w:sz w:val="44"/>
          <w:szCs w:val="44"/>
          <w14:textFill>
            <w14:solidFill>
              <w14:schemeClr w14:val="tx1"/>
            </w14:solidFill>
          </w14:textFill>
        </w:rPr>
      </w:pPr>
      <w:r>
        <w:rPr>
          <w:rFonts w:hint="eastAsia" w:ascii="仿宋" w:hAnsi="仿宋" w:eastAsia="仿宋" w:cs="仿宋"/>
          <w:color w:val="000000" w:themeColor="text1"/>
          <w:sz w:val="44"/>
          <w:szCs w:val="44"/>
          <w14:textFill>
            <w14:solidFill>
              <w14:schemeClr w14:val="tx1"/>
            </w14:solidFill>
          </w14:textFill>
        </w:rPr>
        <w:t>（表格详见附件）</w:t>
      </w:r>
    </w:p>
    <w:p w14:paraId="0765EDDB">
      <w:pPr>
        <w:pageBreakBefore w:val="0"/>
        <w:kinsoku/>
        <w:wordWrap/>
        <w:overflowPunct/>
        <w:topLinePunct w:val="0"/>
        <w:bidi w:val="0"/>
        <w:snapToGrid/>
        <w:spacing w:line="576"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p>
    <w:p w14:paraId="5E56D693">
      <w:pPr>
        <w:pageBreakBefore w:val="0"/>
        <w:kinsoku/>
        <w:wordWrap/>
        <w:overflowPunct/>
        <w:topLinePunct w:val="0"/>
        <w:bidi w:val="0"/>
        <w:snapToGrid/>
        <w:spacing w:line="576" w:lineRule="exact"/>
        <w:ind w:left="0" w:leftChars="0" w:firstLine="480" w:firstLineChars="1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14:textFill>
            <w14:solidFill>
              <w14:schemeClr w14:val="tx1"/>
            </w14:solidFill>
          </w14:textFill>
        </w:rPr>
        <w:t xml:space="preserve">   </w:t>
      </w:r>
    </w:p>
    <w:p w14:paraId="765E6E64">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0FE6E9A6">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30C8D9C5">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712C386C">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639124D5">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51B87A28">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4C7DA04E">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1AC0861D">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72006AA5">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6E34281B">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b/>
          <w:bCs/>
          <w:color w:val="000000" w:themeColor="text1"/>
          <w:sz w:val="44"/>
          <w:szCs w:val="44"/>
          <w14:textFill>
            <w14:solidFill>
              <w14:schemeClr w14:val="tx1"/>
            </w14:solidFill>
          </w14:textFill>
        </w:rPr>
      </w:pPr>
    </w:p>
    <w:p w14:paraId="49330AA1">
      <w:pPr>
        <w:pageBreakBefore w:val="0"/>
        <w:kinsoku/>
        <w:wordWrap/>
        <w:overflowPunct/>
        <w:topLinePunct w:val="0"/>
        <w:bidi w:val="0"/>
        <w:snapToGrid/>
        <w:spacing w:line="576" w:lineRule="exact"/>
        <w:ind w:left="0" w:leftChars="0"/>
        <w:jc w:val="both"/>
        <w:textAlignment w:val="auto"/>
        <w:rPr>
          <w:rFonts w:hint="eastAsia" w:ascii="仿宋" w:hAnsi="仿宋" w:eastAsia="仿宋" w:cs="仿宋"/>
          <w:b/>
          <w:bCs/>
          <w:color w:val="000000" w:themeColor="text1"/>
          <w:sz w:val="44"/>
          <w:szCs w:val="44"/>
          <w14:textFill>
            <w14:solidFill>
              <w14:schemeClr w14:val="tx1"/>
            </w14:solidFill>
          </w14:textFill>
        </w:rPr>
      </w:pPr>
    </w:p>
    <w:p w14:paraId="1AEF38A6">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14:textFill>
            <w14:solidFill>
              <w14:schemeClr w14:val="tx1"/>
            </w14:solidFill>
          </w14:textFill>
        </w:rPr>
      </w:pPr>
    </w:p>
    <w:p w14:paraId="1446BDD8">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14:textFill>
            <w14:solidFill>
              <w14:schemeClr w14:val="tx1"/>
            </w14:solidFill>
          </w14:textFill>
        </w:rPr>
      </w:pPr>
    </w:p>
    <w:p w14:paraId="1C0A852C">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14:textFill>
            <w14:solidFill>
              <w14:schemeClr w14:val="tx1"/>
            </w14:solidFill>
          </w14:textFill>
        </w:rPr>
      </w:pPr>
    </w:p>
    <w:p w14:paraId="36D42447">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14:textFill>
            <w14:solidFill>
              <w14:schemeClr w14:val="tx1"/>
            </w14:solidFill>
          </w14:textFill>
        </w:rPr>
      </w:pPr>
    </w:p>
    <w:p w14:paraId="7CD2F5EC">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14:textFill>
            <w14:solidFill>
              <w14:schemeClr w14:val="tx1"/>
            </w14:solidFill>
          </w14:textFill>
        </w:rPr>
      </w:pPr>
    </w:p>
    <w:p w14:paraId="055F940B">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14:textFill>
            <w14:solidFill>
              <w14:schemeClr w14:val="tx1"/>
            </w14:solidFill>
          </w14:textFill>
        </w:rPr>
      </w:pPr>
      <w:r>
        <w:rPr>
          <w:rFonts w:hint="eastAsia" w:ascii="仿宋" w:hAnsi="仿宋" w:eastAsia="仿宋" w:cs="仿宋"/>
          <w:b w:val="0"/>
          <w:bCs w:val="0"/>
          <w:color w:val="000000" w:themeColor="text1"/>
          <w:sz w:val="44"/>
          <w:szCs w:val="44"/>
          <w14:textFill>
            <w14:solidFill>
              <w14:schemeClr w14:val="tx1"/>
            </w14:solidFill>
          </w14:textFill>
        </w:rPr>
        <w:t>第三部</w:t>
      </w:r>
    </w:p>
    <w:p w14:paraId="3225BA93">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lang w:eastAsia="zh-CN"/>
          <w14:textFill>
            <w14:solidFill>
              <w14:schemeClr w14:val="tx1"/>
            </w14:solidFill>
          </w14:textFill>
        </w:rPr>
      </w:pPr>
      <w:r>
        <w:rPr>
          <w:rFonts w:hint="eastAsia" w:ascii="仿宋" w:hAnsi="仿宋" w:eastAsia="仿宋" w:cs="仿宋"/>
          <w:b w:val="0"/>
          <w:bCs w:val="0"/>
          <w:color w:val="000000" w:themeColor="text1"/>
          <w:sz w:val="44"/>
          <w:szCs w:val="44"/>
          <w:lang w:val="en-US" w:eastAsia="zh-CN"/>
          <w14:textFill>
            <w14:solidFill>
              <w14:schemeClr w14:val="tx1"/>
            </w14:solidFill>
          </w14:textFill>
        </w:rPr>
        <w:t>那曲市申扎县</w:t>
      </w:r>
      <w:r>
        <w:rPr>
          <w:rFonts w:hint="eastAsia" w:ascii="仿宋" w:hAnsi="仿宋" w:eastAsia="仿宋" w:cs="仿宋"/>
          <w:b w:val="0"/>
          <w:bCs w:val="0"/>
          <w:color w:val="000000" w:themeColor="text1"/>
          <w:sz w:val="44"/>
          <w:szCs w:val="44"/>
          <w:lang w:eastAsia="zh-CN"/>
          <w14:textFill>
            <w14:solidFill>
              <w14:schemeClr w14:val="tx1"/>
            </w14:solidFill>
          </w14:textFill>
        </w:rPr>
        <w:t>人民检察院</w:t>
      </w:r>
    </w:p>
    <w:p w14:paraId="3EAFF53A">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 w:hAnsi="仿宋" w:eastAsia="仿宋" w:cs="仿宋"/>
          <w:b w:val="0"/>
          <w:bCs w:val="0"/>
          <w:color w:val="000000" w:themeColor="text1"/>
          <w:sz w:val="44"/>
          <w:szCs w:val="44"/>
          <w14:textFill>
            <w14:solidFill>
              <w14:schemeClr w14:val="tx1"/>
            </w14:solidFill>
          </w14:textFill>
        </w:rPr>
      </w:pPr>
      <w:r>
        <w:rPr>
          <w:rFonts w:hint="eastAsia" w:ascii="仿宋" w:hAnsi="仿宋" w:eastAsia="仿宋" w:cs="仿宋"/>
          <w:b w:val="0"/>
          <w:bCs w:val="0"/>
          <w:color w:val="000000" w:themeColor="text1"/>
          <w:sz w:val="44"/>
          <w:szCs w:val="44"/>
          <w14:textFill>
            <w14:solidFill>
              <w14:schemeClr w14:val="tx1"/>
            </w14:solidFill>
          </w14:textFill>
        </w:rPr>
        <w:t>202</w:t>
      </w:r>
      <w:r>
        <w:rPr>
          <w:rFonts w:hint="eastAsia" w:ascii="仿宋" w:hAnsi="仿宋" w:eastAsia="仿宋" w:cs="仿宋"/>
          <w:b w:val="0"/>
          <w:bCs w:val="0"/>
          <w:color w:val="000000" w:themeColor="text1"/>
          <w:sz w:val="44"/>
          <w:szCs w:val="44"/>
          <w:lang w:val="en-US" w:eastAsia="zh-CN"/>
          <w14:textFill>
            <w14:solidFill>
              <w14:schemeClr w14:val="tx1"/>
            </w14:solidFill>
          </w14:textFill>
        </w:rPr>
        <w:t>6</w:t>
      </w:r>
      <w:r>
        <w:rPr>
          <w:rFonts w:hint="eastAsia" w:ascii="仿宋" w:hAnsi="仿宋" w:eastAsia="仿宋" w:cs="仿宋"/>
          <w:b w:val="0"/>
          <w:bCs w:val="0"/>
          <w:color w:val="000000" w:themeColor="text1"/>
          <w:sz w:val="44"/>
          <w:szCs w:val="44"/>
          <w14:textFill>
            <w14:solidFill>
              <w14:schemeClr w14:val="tx1"/>
            </w14:solidFill>
          </w14:textFill>
        </w:rPr>
        <w:t>年度部门预算数据分析</w:t>
      </w:r>
    </w:p>
    <w:p w14:paraId="60A1A1F6">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年部门收支总表的说明</w:t>
      </w:r>
    </w:p>
    <w:p w14:paraId="12B5EAF7">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auto"/>
          <w:sz w:val="32"/>
          <w:szCs w:val="32"/>
          <w:highlight w:val="red"/>
          <w:lang w:val="en-US" w:eastAsia="zh-CN"/>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年部门</w:t>
      </w:r>
      <w:r>
        <w:rPr>
          <w:rFonts w:hint="eastAsia" w:ascii="仿宋" w:hAnsi="仿宋" w:eastAsia="仿宋" w:cs="仿宋"/>
          <w:color w:val="000000" w:themeColor="text1"/>
          <w:sz w:val="32"/>
          <w:szCs w:val="32"/>
          <w:lang w:val="en-US" w:eastAsia="zh-CN"/>
          <w14:textFill>
            <w14:solidFill>
              <w14:schemeClr w14:val="tx1"/>
            </w14:solidFill>
          </w14:textFill>
        </w:rPr>
        <w:t>收支总</w:t>
      </w:r>
      <w:r>
        <w:rPr>
          <w:rFonts w:hint="eastAsia" w:ascii="仿宋" w:hAnsi="仿宋" w:eastAsia="仿宋" w:cs="仿宋"/>
          <w:color w:val="000000" w:themeColor="text1"/>
          <w:sz w:val="32"/>
          <w:szCs w:val="32"/>
          <w14:textFill>
            <w14:solidFill>
              <w14:schemeClr w14:val="tx1"/>
            </w14:solidFill>
          </w14:textFill>
        </w:rPr>
        <w:t>预算为</w:t>
      </w:r>
      <w:r>
        <w:rPr>
          <w:rFonts w:hint="eastAsia" w:ascii="仿宋" w:hAnsi="仿宋" w:eastAsia="仿宋" w:cs="仿宋"/>
          <w:color w:val="000000" w:themeColor="text1"/>
          <w:sz w:val="32"/>
          <w:szCs w:val="32"/>
          <w:lang w:val="en-US" w:eastAsia="zh-CN"/>
          <w14:textFill>
            <w14:solidFill>
              <w14:schemeClr w14:val="tx1"/>
            </w14:solidFill>
          </w14:textFill>
        </w:rPr>
        <w:t>922</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auto"/>
          <w:sz w:val="32"/>
          <w:szCs w:val="32"/>
          <w:lang w:val="en-US" w:eastAsia="zh-CN"/>
        </w:rPr>
        <w:t>包括基本支出632.83、</w:t>
      </w:r>
      <w:r>
        <w:rPr>
          <w:rFonts w:hint="eastAsia" w:ascii="仿宋" w:hAnsi="仿宋" w:eastAsia="仿宋" w:cs="仿宋"/>
          <w:color w:val="auto"/>
          <w:sz w:val="32"/>
          <w:szCs w:val="32"/>
          <w:highlight w:val="none"/>
          <w:lang w:val="en-US" w:eastAsia="zh-CN"/>
        </w:rPr>
        <w:t>项目经费289.17等。</w:t>
      </w:r>
    </w:p>
    <w:p w14:paraId="0B10EFF8">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年度部门收入总表的说明</w:t>
      </w:r>
    </w:p>
    <w:p w14:paraId="3B716D19">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2026年总</w:t>
      </w:r>
      <w:r>
        <w:rPr>
          <w:rFonts w:hint="eastAsia" w:ascii="仿宋" w:hAnsi="仿宋" w:eastAsia="仿宋" w:cs="仿宋"/>
          <w:color w:val="000000" w:themeColor="text1"/>
          <w:sz w:val="32"/>
          <w:szCs w:val="32"/>
          <w14:textFill>
            <w14:solidFill>
              <w14:schemeClr w14:val="tx1"/>
            </w14:solidFill>
          </w14:textFill>
        </w:rPr>
        <w:t>收入预算</w:t>
      </w:r>
      <w:r>
        <w:rPr>
          <w:rFonts w:hint="eastAsia" w:ascii="仿宋" w:hAnsi="仿宋" w:eastAsia="仿宋" w:cs="仿宋"/>
          <w:color w:val="000000" w:themeColor="text1"/>
          <w:sz w:val="32"/>
          <w:szCs w:val="32"/>
          <w:lang w:val="en-US" w:eastAsia="zh-CN"/>
          <w14:textFill>
            <w14:solidFill>
              <w14:schemeClr w14:val="tx1"/>
            </w14:solidFill>
          </w14:textFill>
        </w:rPr>
        <w:t>922</w:t>
      </w:r>
      <w:r>
        <w:rPr>
          <w:rFonts w:hint="eastAsia" w:ascii="仿宋" w:hAnsi="仿宋" w:eastAsia="仿宋" w:cs="仿宋"/>
          <w:color w:val="000000" w:themeColor="text1"/>
          <w:sz w:val="32"/>
          <w:szCs w:val="32"/>
          <w14:textFill>
            <w14:solidFill>
              <w14:schemeClr w14:val="tx1"/>
            </w14:solidFill>
          </w14:textFill>
        </w:rPr>
        <w:t>万元，其中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一般公共预算</w:t>
      </w:r>
      <w:r>
        <w:rPr>
          <w:rFonts w:hint="eastAsia" w:ascii="仿宋" w:hAnsi="仿宋" w:eastAsia="仿宋" w:cs="仿宋"/>
          <w:color w:val="000000" w:themeColor="text1"/>
          <w:sz w:val="32"/>
          <w:szCs w:val="32"/>
          <w:lang w:val="en-US" w:eastAsia="zh-CN"/>
          <w14:textFill>
            <w14:solidFill>
              <w14:schemeClr w14:val="tx1"/>
            </w14:solidFill>
          </w14:textFill>
        </w:rPr>
        <w:t>当年</w:t>
      </w:r>
      <w:r>
        <w:rPr>
          <w:rFonts w:hint="eastAsia" w:ascii="仿宋" w:hAnsi="仿宋" w:eastAsia="仿宋" w:cs="仿宋"/>
          <w:color w:val="000000" w:themeColor="text1"/>
          <w:sz w:val="32"/>
          <w:szCs w:val="32"/>
          <w14:textFill>
            <w14:solidFill>
              <w14:schemeClr w14:val="tx1"/>
            </w14:solidFill>
          </w14:textFill>
        </w:rPr>
        <w:t>拨款收入</w:t>
      </w:r>
      <w:r>
        <w:rPr>
          <w:rFonts w:hint="eastAsia" w:ascii="仿宋" w:hAnsi="仿宋" w:eastAsia="仿宋" w:cs="仿宋"/>
          <w:color w:val="000000" w:themeColor="text1"/>
          <w:sz w:val="32"/>
          <w:szCs w:val="32"/>
          <w:lang w:val="en-US" w:eastAsia="zh-CN"/>
          <w14:textFill>
            <w14:solidFill>
              <w14:schemeClr w14:val="tx1"/>
            </w14:solidFill>
          </w14:textFill>
        </w:rPr>
        <w:t>917.46</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99.51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上年结转</w:t>
      </w:r>
      <w:r>
        <w:rPr>
          <w:rFonts w:hint="eastAsia" w:ascii="仿宋" w:hAnsi="仿宋" w:eastAsia="仿宋" w:cs="仿宋"/>
          <w:color w:val="000000" w:themeColor="text1"/>
          <w:sz w:val="32"/>
          <w:szCs w:val="32"/>
          <w:lang w:val="en-US" w:eastAsia="zh-CN"/>
          <w14:textFill>
            <w14:solidFill>
              <w14:schemeClr w14:val="tx1"/>
            </w14:solidFill>
          </w14:textFill>
        </w:rPr>
        <w:t>4.55</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占</w:t>
      </w:r>
      <w:r>
        <w:rPr>
          <w:rFonts w:hint="eastAsia" w:ascii="仿宋" w:hAnsi="仿宋" w:eastAsia="仿宋" w:cs="仿宋"/>
          <w:color w:val="000000" w:themeColor="text1"/>
          <w:sz w:val="32"/>
          <w:szCs w:val="32"/>
          <w:lang w:val="en-US" w:eastAsia="zh-CN"/>
          <w14:textFill>
            <w14:solidFill>
              <w14:schemeClr w14:val="tx1"/>
            </w14:solidFill>
          </w14:textFill>
        </w:rPr>
        <w:t>0.49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 </w:t>
      </w:r>
    </w:p>
    <w:p w14:paraId="6EE8077D">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年部门支出总表的说明</w:t>
      </w:r>
    </w:p>
    <w:p w14:paraId="62FC6215">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年部门</w:t>
      </w:r>
      <w:r>
        <w:rPr>
          <w:rFonts w:hint="eastAsia" w:ascii="仿宋" w:hAnsi="仿宋" w:eastAsia="仿宋" w:cs="仿宋"/>
          <w:sz w:val="32"/>
          <w:szCs w:val="32"/>
        </w:rPr>
        <w:t>支出</w:t>
      </w:r>
      <w:r>
        <w:rPr>
          <w:rFonts w:hint="eastAsia" w:ascii="仿宋" w:hAnsi="仿宋" w:eastAsia="仿宋" w:cs="仿宋"/>
          <w:color w:val="000000" w:themeColor="text1"/>
          <w:sz w:val="32"/>
          <w:szCs w:val="32"/>
          <w14:textFill>
            <w14:solidFill>
              <w14:schemeClr w14:val="tx1"/>
            </w14:solidFill>
          </w14:textFill>
        </w:rPr>
        <w:t>预算为</w:t>
      </w:r>
      <w:r>
        <w:rPr>
          <w:rFonts w:hint="eastAsia" w:ascii="仿宋" w:hAnsi="仿宋" w:eastAsia="仿宋" w:cs="仿宋"/>
          <w:color w:val="000000" w:themeColor="text1"/>
          <w:sz w:val="32"/>
          <w:szCs w:val="32"/>
          <w:lang w:val="en-US" w:eastAsia="zh-CN"/>
          <w14:textFill>
            <w14:solidFill>
              <w14:schemeClr w14:val="tx1"/>
            </w14:solidFill>
          </w14:textFill>
        </w:rPr>
        <w:t>922</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其中</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基本支出</w:t>
      </w:r>
      <w:r>
        <w:rPr>
          <w:rFonts w:hint="eastAsia" w:ascii="仿宋" w:hAnsi="仿宋" w:eastAsia="仿宋" w:cs="仿宋"/>
          <w:color w:val="auto"/>
          <w:sz w:val="32"/>
          <w:szCs w:val="32"/>
          <w:lang w:val="en-US" w:eastAsia="zh-CN"/>
        </w:rPr>
        <w:t>632.83</w:t>
      </w:r>
      <w:r>
        <w:rPr>
          <w:rFonts w:hint="eastAsia" w:ascii="仿宋" w:hAnsi="仿宋" w:eastAsia="仿宋" w:cs="仿宋"/>
          <w:color w:val="000000" w:themeColor="text1"/>
          <w:sz w:val="32"/>
          <w:szCs w:val="32"/>
          <w:highlight w:val="none"/>
          <w:lang w:val="en-US" w:eastAsia="zh-CN"/>
          <w14:textFill>
            <w14:solidFill>
              <w14:schemeClr w14:val="tx1"/>
            </w14:solidFill>
          </w14:textFill>
        </w:rPr>
        <w:t>万元，占68.64%；项目经费支出289.17万元，占31.36%。</w:t>
      </w:r>
    </w:p>
    <w:p w14:paraId="7A5B891B">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年财政拨款收支总表的说明</w:t>
      </w:r>
    </w:p>
    <w:p w14:paraId="5651042F">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年财政拨款收支总预算</w:t>
      </w:r>
      <w:r>
        <w:rPr>
          <w:rFonts w:hint="eastAsia" w:ascii="仿宋" w:hAnsi="仿宋" w:eastAsia="仿宋" w:cs="仿宋"/>
          <w:color w:val="000000" w:themeColor="text1"/>
          <w:sz w:val="32"/>
          <w:szCs w:val="32"/>
          <w:lang w:val="en-US" w:eastAsia="zh-CN"/>
          <w14:textFill>
            <w14:solidFill>
              <w14:schemeClr w14:val="tx1"/>
            </w14:solidFill>
          </w14:textFill>
        </w:rPr>
        <w:t>922万</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000000" w:themeColor="text1"/>
          <w:sz w:val="32"/>
          <w:szCs w:val="32"/>
          <w:highlight w:val="none"/>
          <w14:textFill>
            <w14:solidFill>
              <w14:schemeClr w14:val="tx1"/>
            </w14:solidFill>
          </w14:textFill>
        </w:rPr>
        <w:t>。收入为一般公共预算拨款</w:t>
      </w:r>
      <w:r>
        <w:rPr>
          <w:rFonts w:hint="eastAsia" w:ascii="仿宋" w:hAnsi="仿宋" w:eastAsia="仿宋" w:cs="仿宋"/>
          <w:color w:val="000000" w:themeColor="text1"/>
          <w:sz w:val="32"/>
          <w:szCs w:val="32"/>
          <w:highlight w:val="none"/>
          <w:lang w:val="en-US" w:eastAsia="zh-CN"/>
          <w14:textFill>
            <w14:solidFill>
              <w14:schemeClr w14:val="tx1"/>
            </w14:solidFill>
          </w14:textFill>
        </w:rPr>
        <w:t>917.46</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14:textFill>
            <w14:solidFill>
              <w14:schemeClr w14:val="tx1"/>
            </w14:solidFill>
          </w14:textFill>
        </w:rPr>
        <w:t>上年结转</w:t>
      </w:r>
      <w:r>
        <w:rPr>
          <w:rFonts w:hint="eastAsia" w:ascii="仿宋" w:hAnsi="仿宋" w:eastAsia="仿宋" w:cs="仿宋"/>
          <w:color w:val="000000" w:themeColor="text1"/>
          <w:sz w:val="32"/>
          <w:szCs w:val="32"/>
          <w:lang w:val="en-US" w:eastAsia="zh-CN"/>
          <w14:textFill>
            <w14:solidFill>
              <w14:schemeClr w14:val="tx1"/>
            </w14:solidFill>
          </w14:textFill>
        </w:rPr>
        <w:t>4.55</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w:t>
      </w:r>
    </w:p>
    <w:p w14:paraId="76D8C487">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年一般公共预算支出表的说明</w:t>
      </w:r>
    </w:p>
    <w:p w14:paraId="1E2D725B">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（一）一般公共预算当年拨款规模变化情况。</w:t>
      </w:r>
    </w:p>
    <w:p w14:paraId="49A7B9DC">
      <w:pPr>
        <w:pageBreakBefore w:val="0"/>
        <w:kinsoku/>
        <w:wordWrap/>
        <w:overflowPunct/>
        <w:topLinePunct w:val="0"/>
        <w:bidi w:val="0"/>
        <w:snapToGrid/>
        <w:spacing w:line="576" w:lineRule="exact"/>
        <w:ind w:left="0" w:leftChars="0" w:firstLine="640" w:firstLineChars="200"/>
        <w:jc w:val="lef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年一般公共预算当年拨款</w:t>
      </w:r>
      <w:r>
        <w:rPr>
          <w:rFonts w:hint="eastAsia" w:ascii="仿宋" w:hAnsi="仿宋" w:eastAsia="仿宋" w:cs="仿宋"/>
          <w:color w:val="000000" w:themeColor="text1"/>
          <w:sz w:val="32"/>
          <w:szCs w:val="32"/>
          <w:lang w:val="en-US" w:eastAsia="zh-CN"/>
          <w14:textFill>
            <w14:solidFill>
              <w14:schemeClr w14:val="tx1"/>
            </w14:solidFill>
          </w14:textFill>
        </w:rPr>
        <w:t>917.46</w:t>
      </w:r>
      <w:r>
        <w:rPr>
          <w:rFonts w:hint="eastAsia" w:ascii="仿宋" w:hAnsi="仿宋" w:eastAsia="仿宋" w:cs="仿宋"/>
          <w:color w:val="000000" w:themeColor="text1"/>
          <w:sz w:val="32"/>
          <w:szCs w:val="32"/>
          <w:highlight w:val="none"/>
          <w14:textFill>
            <w14:solidFill>
              <w14:schemeClr w14:val="tx1"/>
            </w14:solidFill>
          </w14:textFill>
        </w:rPr>
        <w:t>万元,比202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年执行数</w:t>
      </w:r>
      <w:r>
        <w:rPr>
          <w:rFonts w:hint="eastAsia" w:ascii="仿宋" w:hAnsi="仿宋" w:eastAsia="仿宋" w:cs="仿宋"/>
          <w:color w:val="000000" w:themeColor="text1"/>
          <w:sz w:val="32"/>
          <w:szCs w:val="32"/>
          <w:highlight w:val="none"/>
          <w:lang w:val="en-US" w:eastAsia="zh-CN"/>
          <w14:textFill>
            <w14:solidFill>
              <w14:schemeClr w14:val="tx1"/>
            </w14:solidFill>
          </w14:textFill>
        </w:rPr>
        <w:t>增加</w:t>
      </w:r>
      <w:r>
        <w:rPr>
          <w:rFonts w:hint="eastAsia" w:ascii="仿宋" w:hAnsi="仿宋" w:eastAsia="仿宋" w:cs="仿宋"/>
          <w:color w:val="000000" w:themeColor="text1"/>
          <w:sz w:val="32"/>
          <w:szCs w:val="32"/>
          <w:highlight w:val="none"/>
          <w14:textFill>
            <w14:solidFill>
              <w14:schemeClr w14:val="tx1"/>
            </w14:solidFill>
          </w14:textFill>
        </w:rPr>
        <w:t>，主要原因：人员变动</w:t>
      </w:r>
      <w:r>
        <w:rPr>
          <w:rFonts w:hint="eastAsia" w:ascii="仿宋" w:hAnsi="仿宋" w:eastAsia="仿宋" w:cs="仿宋"/>
          <w:color w:val="000000" w:themeColor="text1"/>
          <w:sz w:val="32"/>
          <w:szCs w:val="32"/>
          <w:highlight w:val="none"/>
          <w:lang w:eastAsia="zh-CN"/>
          <w14:textFill>
            <w14:solidFill>
              <w14:schemeClr w14:val="tx1"/>
            </w14:solidFill>
          </w14:textFill>
        </w:rPr>
        <w:t>及</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收</w:t>
      </w:r>
      <w:r>
        <w:rPr>
          <w:rFonts w:hint="eastAsia" w:ascii="仿宋" w:hAnsi="仿宋" w:eastAsia="仿宋" w:cs="仿宋"/>
          <w:color w:val="000000" w:themeColor="text1"/>
          <w:sz w:val="32"/>
          <w:szCs w:val="32"/>
          <w:highlight w:val="none"/>
          <w14:textFill>
            <w14:solidFill>
              <w14:schemeClr w14:val="tx1"/>
            </w14:solidFill>
          </w14:textFill>
        </w:rPr>
        <w:t>支变化</w:t>
      </w:r>
      <w:r>
        <w:rPr>
          <w:rFonts w:hint="eastAsia" w:ascii="仿宋" w:hAnsi="仿宋" w:eastAsia="仿宋" w:cs="仿宋"/>
          <w:color w:val="000000" w:themeColor="text1"/>
          <w:sz w:val="32"/>
          <w:szCs w:val="32"/>
          <w:highlight w:val="none"/>
          <w:lang w:val="en-US" w:eastAsia="zh-CN"/>
          <w14:textFill>
            <w14:solidFill>
              <w14:schemeClr w14:val="tx1"/>
            </w14:solidFill>
          </w14:textFill>
        </w:rPr>
        <w:t>等。</w:t>
      </w:r>
    </w:p>
    <w:p w14:paraId="5631A49D">
      <w:pPr>
        <w:pageBreakBefore w:val="0"/>
        <w:kinsoku/>
        <w:wordWrap/>
        <w:overflowPunct/>
        <w:topLinePunct w:val="0"/>
        <w:bidi w:val="0"/>
        <w:snapToGrid/>
        <w:spacing w:line="576" w:lineRule="exact"/>
        <w:ind w:left="0" w:leftChars="0" w:firstLine="320" w:firstLineChars="1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（二）一般公共预算当年拨款结构情况。</w:t>
      </w:r>
    </w:p>
    <w:p w14:paraId="1C4F63DC">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一般公共服务支出 </w:t>
      </w:r>
      <w:r>
        <w:rPr>
          <w:rFonts w:hint="eastAsia" w:ascii="仿宋" w:hAnsi="仿宋" w:eastAsia="仿宋" w:cs="仿宋"/>
          <w:color w:val="000000" w:themeColor="text1"/>
          <w:sz w:val="32"/>
          <w:szCs w:val="32"/>
          <w:lang w:val="en-US" w:eastAsia="zh-CN"/>
          <w14:textFill>
            <w14:solidFill>
              <w14:schemeClr w14:val="tx1"/>
            </w14:solidFill>
          </w14:textFill>
        </w:rPr>
        <w:t>917.46</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占</w:t>
      </w:r>
      <w:r>
        <w:rPr>
          <w:rFonts w:hint="eastAsia" w:ascii="仿宋" w:hAnsi="仿宋" w:eastAsia="仿宋" w:cs="仿宋"/>
          <w:color w:val="000000" w:themeColor="text1"/>
          <w:sz w:val="32"/>
          <w:szCs w:val="32"/>
          <w:lang w:val="en-US" w:eastAsia="zh-CN"/>
          <w14:textFill>
            <w14:solidFill>
              <w14:schemeClr w14:val="tx1"/>
            </w14:solidFill>
          </w14:textFill>
        </w:rPr>
        <w:t>99.51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上年结转</w:t>
      </w:r>
      <w:r>
        <w:rPr>
          <w:rFonts w:hint="eastAsia" w:ascii="仿宋" w:hAnsi="仿宋" w:eastAsia="仿宋" w:cs="仿宋"/>
          <w:color w:val="000000" w:themeColor="text1"/>
          <w:sz w:val="32"/>
          <w:szCs w:val="32"/>
          <w:lang w:val="en-US" w:eastAsia="zh-CN"/>
          <w14:textFill>
            <w14:solidFill>
              <w14:schemeClr w14:val="tx1"/>
            </w14:solidFill>
          </w14:textFill>
        </w:rPr>
        <w:t>4.55</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占</w:t>
      </w:r>
      <w:r>
        <w:rPr>
          <w:rFonts w:hint="eastAsia" w:ascii="仿宋" w:hAnsi="仿宋" w:eastAsia="仿宋" w:cs="仿宋"/>
          <w:color w:val="000000" w:themeColor="text1"/>
          <w:sz w:val="32"/>
          <w:szCs w:val="32"/>
          <w:lang w:val="en-US" w:eastAsia="zh-CN"/>
          <w14:textFill>
            <w14:solidFill>
              <w14:schemeClr w14:val="tx1"/>
            </w14:solidFill>
          </w14:textFill>
        </w:rPr>
        <w:t>0.49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 </w:t>
      </w:r>
    </w:p>
    <w:p w14:paraId="319E6A67">
      <w:pPr>
        <w:pageBreakBefore w:val="0"/>
        <w:kinsoku/>
        <w:wordWrap/>
        <w:overflowPunct/>
        <w:topLinePunct w:val="0"/>
        <w:bidi w:val="0"/>
        <w:snapToGrid/>
        <w:spacing w:line="576" w:lineRule="exact"/>
        <w:ind w:left="0" w:leftChars="0"/>
        <w:textAlignment w:val="auto"/>
        <w:rPr>
          <w:rFonts w:hint="eastAsia" w:ascii="仿宋" w:hAnsi="仿宋" w:eastAsia="仿宋" w:cs="仿宋"/>
          <w:b/>
          <w:bCs/>
          <w:color w:val="000000" w:themeColor="text1"/>
          <w:sz w:val="32"/>
          <w:szCs w:val="32"/>
          <w:highlight w:val="yellow"/>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三）一般公共预算当年拨款具体使用情况。</w:t>
      </w:r>
    </w:p>
    <w:p w14:paraId="48605322">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对本部门一般公共预算支出功能分类项级科目增减变化进行说明。</w:t>
      </w:r>
    </w:p>
    <w:p w14:paraId="1A8CEEC0">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1.一般公共服务支出（类）行政运行（项）</w:t>
      </w:r>
      <w:r>
        <w:rPr>
          <w:rFonts w:hint="eastAsia" w:ascii="仿宋" w:hAnsi="仿宋" w:eastAsia="仿宋" w:cs="仿宋"/>
          <w:color w:val="000000" w:themeColor="text1"/>
          <w:sz w:val="32"/>
          <w:szCs w:val="32"/>
          <w:highlight w:val="none"/>
          <w:lang w:eastAsia="zh-CN"/>
          <w14:textFill>
            <w14:solidFill>
              <w14:schemeClr w14:val="tx1"/>
            </w14:solidFill>
          </w14:textFill>
        </w:rPr>
        <w:t>基本支出202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年预算数为</w:t>
      </w:r>
      <w:r>
        <w:rPr>
          <w:rFonts w:hint="eastAsia" w:ascii="仿宋" w:hAnsi="仿宋" w:eastAsia="仿宋" w:cs="仿宋"/>
          <w:color w:val="000000" w:themeColor="text1"/>
          <w:sz w:val="32"/>
          <w:szCs w:val="32"/>
          <w:highlight w:val="none"/>
          <w:lang w:val="en-US" w:eastAsia="zh-CN"/>
          <w14:textFill>
            <w14:solidFill>
              <w14:schemeClr w14:val="tx1"/>
            </w14:solidFill>
          </w14:textFill>
        </w:rPr>
        <w:t>511.07</w:t>
      </w:r>
      <w:r>
        <w:rPr>
          <w:rFonts w:hint="eastAsia" w:ascii="仿宋" w:hAnsi="仿宋" w:eastAsia="仿宋" w:cs="仿宋"/>
          <w:color w:val="000000" w:themeColor="text1"/>
          <w:sz w:val="32"/>
          <w:szCs w:val="32"/>
          <w:highlight w:val="none"/>
          <w14:textFill>
            <w14:solidFill>
              <w14:schemeClr w14:val="tx1"/>
            </w14:solidFill>
          </w14:textFill>
        </w:rPr>
        <w:t>万元。</w:t>
      </w:r>
    </w:p>
    <w:p w14:paraId="68243D38">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2.一般公共服务支出（类）</w:t>
      </w:r>
      <w:r>
        <w:rPr>
          <w:rFonts w:hint="eastAsia" w:ascii="仿宋" w:hAnsi="仿宋" w:eastAsia="仿宋" w:cs="仿宋"/>
          <w:color w:val="000000" w:themeColor="text1"/>
          <w:sz w:val="32"/>
          <w:szCs w:val="32"/>
          <w:highlight w:val="none"/>
          <w:lang w:eastAsia="zh-CN"/>
          <w14:textFill>
            <w14:solidFill>
              <w14:schemeClr w14:val="tx1"/>
            </w14:solidFill>
          </w14:textFill>
        </w:rPr>
        <w:t>其他检察业务</w:t>
      </w:r>
      <w:r>
        <w:rPr>
          <w:rFonts w:hint="eastAsia" w:ascii="仿宋" w:hAnsi="仿宋" w:eastAsia="仿宋" w:cs="仿宋"/>
          <w:color w:val="000000" w:themeColor="text1"/>
          <w:sz w:val="32"/>
          <w:szCs w:val="32"/>
          <w:highlight w:val="none"/>
          <w14:textFill>
            <w14:solidFill>
              <w14:schemeClr w14:val="tx1"/>
            </w14:solidFill>
          </w14:textFill>
        </w:rPr>
        <w:t>（项）</w:t>
      </w:r>
      <w:r>
        <w:rPr>
          <w:rFonts w:hint="eastAsia" w:ascii="仿宋" w:hAnsi="仿宋" w:eastAsia="仿宋" w:cs="仿宋"/>
          <w:color w:val="000000" w:themeColor="text1"/>
          <w:sz w:val="32"/>
          <w:szCs w:val="32"/>
          <w:highlight w:val="none"/>
          <w:lang w:eastAsia="zh-CN"/>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年预算数为</w:t>
      </w:r>
      <w:r>
        <w:rPr>
          <w:rFonts w:hint="eastAsia" w:ascii="仿宋" w:hAnsi="仿宋" w:eastAsia="仿宋" w:cs="仿宋"/>
          <w:color w:val="000000" w:themeColor="text1"/>
          <w:sz w:val="32"/>
          <w:szCs w:val="32"/>
          <w:highlight w:val="none"/>
          <w:lang w:val="en-US" w:eastAsia="zh-CN"/>
          <w14:textFill>
            <w14:solidFill>
              <w14:schemeClr w14:val="tx1"/>
            </w14:solidFill>
          </w14:textFill>
        </w:rPr>
        <w:t>286.37</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3E4C28AC">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年一般公共预算基本支出表的说明</w:t>
      </w:r>
    </w:p>
    <w:p w14:paraId="0A0B1DA0">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年一般公共预算基本支出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922</w:t>
      </w:r>
      <w:r>
        <w:rPr>
          <w:rFonts w:hint="eastAsia" w:ascii="仿宋" w:hAnsi="仿宋" w:eastAsia="仿宋" w:cs="仿宋"/>
          <w:color w:val="000000" w:themeColor="text1"/>
          <w:sz w:val="32"/>
          <w:szCs w:val="32"/>
          <w:highlight w:val="none"/>
          <w14:textFill>
            <w14:solidFill>
              <w14:schemeClr w14:val="tx1"/>
            </w14:solidFill>
          </w14:textFill>
        </w:rPr>
        <w:t>万元，其中：</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人员经费592.59万元、占64.27%；公用经费40.25万元、占4.37%。</w:t>
      </w:r>
    </w:p>
    <w:p w14:paraId="51B48732">
      <w:pPr>
        <w:pageBreakBefore w:val="0"/>
        <w:numPr>
          <w:ilvl w:val="0"/>
          <w:numId w:val="2"/>
        </w:numPr>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一般公共预算基本支出人员</w:t>
      </w:r>
      <w:r>
        <w:rPr>
          <w:rFonts w:hint="eastAsia" w:ascii="仿宋" w:hAnsi="仿宋" w:eastAsia="仿宋" w:cs="仿宋"/>
          <w:color w:val="000000" w:themeColor="text1"/>
          <w:sz w:val="32"/>
          <w:szCs w:val="32"/>
          <w:highlight w:val="none"/>
          <w:lang w:val="en-US" w:eastAsia="zh-CN"/>
          <w14:textFill>
            <w14:solidFill>
              <w14:schemeClr w14:val="tx1"/>
            </w14:solidFill>
          </w14:textFill>
        </w:rPr>
        <w:t>支出</w:t>
      </w:r>
      <w:r>
        <w:rPr>
          <w:rFonts w:hint="eastAsia" w:ascii="仿宋" w:hAnsi="仿宋" w:eastAsia="仿宋" w:cs="仿宋"/>
          <w:color w:val="000000" w:themeColor="text1"/>
          <w:sz w:val="32"/>
          <w:szCs w:val="32"/>
          <w:highlight w:val="none"/>
          <w14:textFill>
            <w14:solidFill>
              <w14:schemeClr w14:val="tx1"/>
            </w14:solidFill>
          </w14:textFill>
        </w:rPr>
        <w:t>工资</w:t>
      </w:r>
      <w:r>
        <w:rPr>
          <w:rFonts w:hint="eastAsia" w:ascii="仿宋" w:hAnsi="仿宋" w:eastAsia="仿宋" w:cs="仿宋"/>
          <w:color w:val="000000" w:themeColor="text1"/>
          <w:sz w:val="32"/>
          <w:szCs w:val="32"/>
          <w:highlight w:val="none"/>
          <w:lang w:val="en-US" w:eastAsia="zh-CN"/>
          <w14:textFill>
            <w14:solidFill>
              <w14:schemeClr w14:val="tx1"/>
            </w14:solidFill>
          </w14:textFill>
        </w:rPr>
        <w:t>福利支出611.02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5675037F">
      <w:pPr>
        <w:pageBreakBefore w:val="0"/>
        <w:numPr>
          <w:ilvl w:val="0"/>
          <w:numId w:val="0"/>
        </w:numPr>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基本工资：</w:t>
      </w:r>
      <w:r>
        <w:rPr>
          <w:rFonts w:hint="eastAsia" w:ascii="仿宋" w:hAnsi="仿宋" w:eastAsia="仿宋" w:cs="仿宋"/>
          <w:color w:val="000000" w:themeColor="text1"/>
          <w:sz w:val="32"/>
          <w:szCs w:val="32"/>
          <w:highlight w:val="none"/>
          <w:lang w:val="en-US" w:eastAsia="zh-CN"/>
          <w14:textFill>
            <w14:solidFill>
              <w14:schemeClr w14:val="tx1"/>
            </w14:solidFill>
          </w14:textFill>
        </w:rPr>
        <w:t>53.25</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津贴补贴：</w:t>
      </w:r>
      <w:r>
        <w:rPr>
          <w:rFonts w:hint="eastAsia" w:ascii="仿宋" w:hAnsi="仿宋" w:eastAsia="仿宋" w:cs="仿宋"/>
          <w:color w:val="000000" w:themeColor="text1"/>
          <w:sz w:val="32"/>
          <w:szCs w:val="32"/>
          <w:highlight w:val="none"/>
          <w:lang w:val="en-US" w:eastAsia="zh-CN"/>
          <w14:textFill>
            <w14:solidFill>
              <w14:schemeClr w14:val="tx1"/>
            </w14:solidFill>
          </w14:textFill>
        </w:rPr>
        <w:t>266.23</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、奖金：</w:t>
      </w:r>
      <w:r>
        <w:rPr>
          <w:rFonts w:hint="eastAsia" w:ascii="仿宋" w:hAnsi="仿宋" w:eastAsia="仿宋" w:cs="仿宋"/>
          <w:color w:val="000000" w:themeColor="text1"/>
          <w:sz w:val="32"/>
          <w:szCs w:val="32"/>
          <w:highlight w:val="none"/>
          <w:lang w:val="en-US" w:eastAsia="zh-CN"/>
          <w14:textFill>
            <w14:solidFill>
              <w14:schemeClr w14:val="tx1"/>
            </w14:solidFill>
          </w14:textFill>
        </w:rPr>
        <w:t>64.31万元、</w:t>
      </w:r>
      <w:r>
        <w:rPr>
          <w:rFonts w:hint="eastAsia" w:ascii="仿宋" w:hAnsi="仿宋" w:eastAsia="仿宋" w:cs="仿宋"/>
          <w:color w:val="000000" w:themeColor="text1"/>
          <w:sz w:val="32"/>
          <w:szCs w:val="32"/>
          <w:highlight w:val="none"/>
          <w14:textFill>
            <w14:solidFill>
              <w14:schemeClr w14:val="tx1"/>
            </w14:solidFill>
          </w14:textFill>
        </w:rPr>
        <w:t>其他社会保险缴费</w:t>
      </w:r>
      <w:r>
        <w:rPr>
          <w:rFonts w:hint="eastAsia" w:ascii="仿宋" w:hAnsi="仿宋" w:eastAsia="仿宋" w:cs="仿宋"/>
          <w:color w:val="000000" w:themeColor="text1"/>
          <w:sz w:val="32"/>
          <w:szCs w:val="32"/>
          <w:highlight w:val="none"/>
          <w:lang w:val="en-US" w:eastAsia="zh-CN"/>
          <w14:textFill>
            <w14:solidFill>
              <w14:schemeClr w14:val="tx1"/>
            </w14:solidFill>
          </w14:textFill>
        </w:rPr>
        <w:t>：0.31</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其他工资福利支出80.72万元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医疗费</w:t>
      </w:r>
      <w:r>
        <w:rPr>
          <w:rFonts w:hint="eastAsia" w:ascii="仿宋" w:hAnsi="仿宋" w:eastAsia="仿宋" w:cs="仿宋"/>
          <w:color w:val="000000" w:themeColor="text1"/>
          <w:sz w:val="32"/>
          <w:szCs w:val="32"/>
          <w:highlight w:val="none"/>
          <w:lang w:val="en-US" w:eastAsia="zh-CN"/>
          <w14:textFill>
            <w14:solidFill>
              <w14:schemeClr w14:val="tx1"/>
            </w14:solidFill>
          </w14:textFill>
        </w:rPr>
        <w:t>3.7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机关事业单位养老保险缴费</w:t>
      </w:r>
      <w:r>
        <w:rPr>
          <w:rFonts w:hint="eastAsia" w:ascii="仿宋" w:hAnsi="仿宋" w:eastAsia="仿宋" w:cs="仿宋"/>
          <w:color w:val="auto"/>
          <w:sz w:val="32"/>
          <w:szCs w:val="32"/>
          <w:highlight w:val="none"/>
          <w:lang w:val="en-US" w:eastAsia="zh-CN"/>
        </w:rPr>
        <w:t>49.06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城镇职工基本医疗保险缴费：</w:t>
      </w:r>
      <w:r>
        <w:rPr>
          <w:rFonts w:hint="eastAsia" w:ascii="仿宋" w:hAnsi="仿宋" w:eastAsia="仿宋" w:cs="仿宋"/>
          <w:color w:val="auto"/>
          <w:sz w:val="32"/>
          <w:szCs w:val="32"/>
          <w:highlight w:val="none"/>
          <w:lang w:val="en-US" w:eastAsia="zh-CN"/>
        </w:rPr>
        <w:t>24.16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公务员医疗补助</w:t>
      </w:r>
      <w:r>
        <w:rPr>
          <w:rFonts w:hint="eastAsia" w:ascii="仿宋" w:hAnsi="仿宋" w:eastAsia="仿宋" w:cs="仿宋"/>
          <w:color w:val="auto"/>
          <w:sz w:val="32"/>
          <w:szCs w:val="32"/>
          <w:highlight w:val="none"/>
          <w:lang w:val="en-US" w:eastAsia="zh-CN"/>
        </w:rPr>
        <w:t>6.27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住房公积金</w:t>
      </w:r>
      <w:r>
        <w:rPr>
          <w:rFonts w:hint="eastAsia" w:ascii="仿宋" w:hAnsi="仿宋" w:eastAsia="仿宋" w:cs="仿宋"/>
          <w:color w:val="auto"/>
          <w:sz w:val="32"/>
          <w:szCs w:val="32"/>
          <w:highlight w:val="none"/>
          <w:lang w:val="en-US" w:eastAsia="zh-CN"/>
        </w:rPr>
        <w:t>37.65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p>
    <w:p w14:paraId="6E1DC0D0">
      <w:pPr>
        <w:pageBreakBefore w:val="0"/>
        <w:numPr>
          <w:ilvl w:val="0"/>
          <w:numId w:val="0"/>
        </w:numPr>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一般公共预算基本</w:t>
      </w:r>
      <w:r>
        <w:rPr>
          <w:rFonts w:hint="eastAsia" w:ascii="仿宋" w:hAnsi="仿宋" w:eastAsia="仿宋" w:cs="仿宋"/>
          <w:color w:val="000000" w:themeColor="text1"/>
          <w:sz w:val="32"/>
          <w:szCs w:val="32"/>
          <w:highlight w:val="none"/>
          <w:lang w:val="en-US" w:eastAsia="zh-CN"/>
          <w14:textFill>
            <w14:solidFill>
              <w14:schemeClr w14:val="tx1"/>
            </w14:solidFill>
          </w14:textFill>
        </w:rPr>
        <w:t>支出</w:t>
      </w:r>
      <w:r>
        <w:rPr>
          <w:rFonts w:hint="eastAsia" w:ascii="仿宋" w:hAnsi="仿宋" w:eastAsia="仿宋" w:cs="仿宋"/>
          <w:color w:val="000000" w:themeColor="text1"/>
          <w:sz w:val="32"/>
          <w:szCs w:val="32"/>
          <w:highlight w:val="none"/>
          <w14:textFill>
            <w14:solidFill>
              <w14:schemeClr w14:val="tx1"/>
            </w14:solidFill>
          </w14:textFill>
        </w:rPr>
        <w:t>人员</w:t>
      </w:r>
      <w:r>
        <w:rPr>
          <w:rFonts w:hint="eastAsia" w:ascii="仿宋" w:hAnsi="仿宋" w:eastAsia="仿宋" w:cs="仿宋"/>
          <w:color w:val="000000" w:themeColor="text1"/>
          <w:sz w:val="32"/>
          <w:szCs w:val="32"/>
          <w:highlight w:val="none"/>
          <w:lang w:val="en-US" w:eastAsia="zh-CN"/>
          <w14:textFill>
            <w14:solidFill>
              <w14:schemeClr w14:val="tx1"/>
            </w14:solidFill>
          </w14:textFill>
        </w:rPr>
        <w:t>支出</w:t>
      </w:r>
      <w:r>
        <w:rPr>
          <w:rFonts w:hint="eastAsia" w:ascii="仿宋" w:hAnsi="仿宋" w:eastAsia="仿宋" w:cs="仿宋"/>
          <w:color w:val="000000" w:themeColor="text1"/>
          <w:sz w:val="32"/>
          <w:szCs w:val="32"/>
          <w:highlight w:val="none"/>
          <w14:textFill>
            <w14:solidFill>
              <w14:schemeClr w14:val="tx1"/>
            </w14:solidFill>
          </w14:textFill>
        </w:rPr>
        <w:t>对个人和家庭的补助：</w:t>
      </w:r>
      <w:r>
        <w:rPr>
          <w:rFonts w:hint="eastAsia" w:ascii="仿宋" w:hAnsi="仿宋" w:eastAsia="仿宋" w:cs="仿宋"/>
          <w:color w:val="auto"/>
          <w:sz w:val="32"/>
          <w:szCs w:val="32"/>
          <w:highlight w:val="none"/>
          <w:lang w:val="en-US" w:eastAsia="zh-CN"/>
        </w:rPr>
        <w:t>0.2</w:t>
      </w:r>
      <w:r>
        <w:rPr>
          <w:rFonts w:hint="eastAsia" w:ascii="仿宋" w:hAnsi="仿宋" w:eastAsia="仿宋" w:cs="仿宋"/>
          <w:color w:val="000000" w:themeColor="text1"/>
          <w:sz w:val="32"/>
          <w:szCs w:val="32"/>
          <w:highlight w:val="none"/>
          <w14:textFill>
            <w14:solidFill>
              <w14:schemeClr w14:val="tx1"/>
            </w14:solidFill>
          </w14:textFill>
        </w:rPr>
        <w:t>万元（抚恤金：</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万元，行政单位离退休费：</w:t>
      </w:r>
      <w:r>
        <w:rPr>
          <w:rFonts w:hint="eastAsia" w:ascii="仿宋" w:hAnsi="仿宋" w:eastAsia="仿宋" w:cs="仿宋"/>
          <w:color w:val="000000" w:themeColor="text1"/>
          <w:sz w:val="32"/>
          <w:szCs w:val="32"/>
          <w:highlight w:val="none"/>
          <w:lang w:val="en-US" w:eastAsia="zh-CN"/>
          <w14:textFill>
            <w14:solidFill>
              <w14:schemeClr w14:val="tx1"/>
            </w14:solidFill>
          </w14:textFill>
        </w:rPr>
        <w:t>0.2</w:t>
      </w:r>
      <w:r>
        <w:rPr>
          <w:rFonts w:hint="eastAsia" w:ascii="仿宋" w:hAnsi="仿宋" w:eastAsia="仿宋" w:cs="仿宋"/>
          <w:color w:val="000000" w:themeColor="text1"/>
          <w:sz w:val="32"/>
          <w:szCs w:val="32"/>
          <w:highlight w:val="none"/>
          <w14:textFill>
            <w14:solidFill>
              <w14:schemeClr w14:val="tx1"/>
            </w14:solidFill>
          </w14:textFill>
        </w:rPr>
        <w:t>万元）。</w:t>
      </w:r>
    </w:p>
    <w:p w14:paraId="597614ED">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公用经费商品和服务支出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20.89</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日常公用经费</w:t>
      </w:r>
      <w:r>
        <w:rPr>
          <w:rFonts w:hint="eastAsia" w:ascii="仿宋" w:hAnsi="仿宋" w:eastAsia="仿宋" w:cs="仿宋"/>
          <w:color w:val="000000" w:themeColor="text1"/>
          <w:sz w:val="32"/>
          <w:szCs w:val="32"/>
          <w:highlight w:val="none"/>
          <w14:textFill>
            <w14:solidFill>
              <w14:schemeClr w14:val="tx1"/>
            </w14:solidFill>
          </w14:textFill>
        </w:rPr>
        <w:t>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20.89</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工会经费7.84万元。</w:t>
      </w:r>
    </w:p>
    <w:p w14:paraId="0C6CAD3B">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项目经费支</w:t>
      </w:r>
      <w:r>
        <w:rPr>
          <w:rFonts w:hint="eastAsia" w:ascii="仿宋" w:hAnsi="仿宋" w:eastAsia="仿宋" w:cs="仿宋"/>
          <w:color w:val="auto"/>
          <w:sz w:val="32"/>
          <w:szCs w:val="32"/>
          <w:highlight w:val="none"/>
        </w:rPr>
        <w:t>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289.17</w:t>
      </w:r>
      <w:r>
        <w:rPr>
          <w:rFonts w:hint="eastAsia" w:ascii="仿宋" w:hAnsi="仿宋" w:eastAsia="仿宋" w:cs="仿宋"/>
          <w:color w:val="000000" w:themeColor="text1"/>
          <w:sz w:val="32"/>
          <w:szCs w:val="32"/>
          <w:highlight w:val="none"/>
          <w14:textFill>
            <w14:solidFill>
              <w14:schemeClr w14:val="tx1"/>
            </w14:solidFill>
          </w14:textFill>
        </w:rPr>
        <w:t>万元，主要包括：</w:t>
      </w:r>
      <w:r>
        <w:rPr>
          <w:rFonts w:hint="eastAsia" w:ascii="仿宋" w:hAnsi="仿宋" w:eastAsia="仿宋" w:cs="仿宋"/>
          <w:color w:val="000000" w:themeColor="text1"/>
          <w:sz w:val="32"/>
          <w:szCs w:val="32"/>
          <w:highlight w:val="none"/>
          <w:lang w:val="en-US" w:eastAsia="zh-CN"/>
          <w14:textFill>
            <w14:solidFill>
              <w14:schemeClr w14:val="tx1"/>
            </w14:solidFill>
          </w14:textFill>
        </w:rPr>
        <w:t>检察</w:t>
      </w:r>
      <w:r>
        <w:rPr>
          <w:rFonts w:hint="eastAsia" w:ascii="仿宋" w:hAnsi="仿宋" w:eastAsia="仿宋" w:cs="仿宋"/>
          <w:color w:val="000000" w:themeColor="text1"/>
          <w:sz w:val="32"/>
          <w:szCs w:val="32"/>
          <w:highlight w:val="none"/>
          <w14:textFill>
            <w14:solidFill>
              <w14:schemeClr w14:val="tx1"/>
            </w14:solidFill>
          </w14:textFill>
        </w:rPr>
        <w:t>办案业务经费</w:t>
      </w:r>
      <w:r>
        <w:rPr>
          <w:rFonts w:hint="eastAsia" w:ascii="仿宋" w:hAnsi="仿宋" w:eastAsia="仿宋" w:cs="仿宋"/>
          <w:color w:val="000000" w:themeColor="text1"/>
          <w:sz w:val="32"/>
          <w:szCs w:val="32"/>
          <w:highlight w:val="none"/>
          <w:lang w:val="en-US" w:eastAsia="zh-CN"/>
          <w14:textFill>
            <w14:solidFill>
              <w14:schemeClr w14:val="tx1"/>
            </w14:solidFill>
          </w14:textFill>
        </w:rPr>
        <w:t>和检察装备经费，司法救助进3.0万元。</w:t>
      </w:r>
    </w:p>
    <w:p w14:paraId="4FFBC9F6">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年度一般公共预算“三公”经费预算情况说明</w:t>
      </w:r>
    </w:p>
    <w:p w14:paraId="1BE07726">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2026年“三公”经费为12.5万元，其中：公务接待费0万元，公务用车运行费12万元。因公出国（境）费用未安排预算。</w:t>
      </w:r>
    </w:p>
    <w:p w14:paraId="23B6C311">
      <w:pPr>
        <w:pageBreakBefore w:val="0"/>
        <w:numPr>
          <w:ilvl w:val="0"/>
          <w:numId w:val="0"/>
        </w:numPr>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八、2026年度政府性基金预算支出情况说明</w:t>
      </w:r>
    </w:p>
    <w:p w14:paraId="51D89153">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2026年政府性基金预算当年拨款0万元,比2025年执行数减少0万元；政府性基金预算“三公”经费无预算无支出。</w:t>
      </w:r>
    </w:p>
    <w:p w14:paraId="2F4042A2">
      <w:pPr>
        <w:pageBreakBefore w:val="0"/>
        <w:kinsoku/>
        <w:wordWrap/>
        <w:overflowPunct/>
        <w:topLinePunct w:val="0"/>
        <w:autoSpaceDE w:val="0"/>
        <w:autoSpaceDN w:val="0"/>
        <w:bidi w:val="0"/>
        <w:adjustRightInd w:val="0"/>
        <w:snapToGrid/>
        <w:spacing w:line="576" w:lineRule="exact"/>
        <w:ind w:left="0" w:leftChars="0" w:firstLine="320" w:firstLineChars="1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）政府采购情况说明。</w:t>
      </w:r>
    </w:p>
    <w:p w14:paraId="43A20672">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2026年本部门及所属各预算单位政府采购预算总额0万元，其中：政府采购货物预算0万元、政府采购工程预算0万元、政府采购服务预算0万元。</w:t>
      </w:r>
    </w:p>
    <w:p w14:paraId="20513E26">
      <w:pPr>
        <w:pageBreakBefore w:val="0"/>
        <w:kinsoku/>
        <w:wordWrap/>
        <w:overflowPunct/>
        <w:topLinePunct w:val="0"/>
        <w:autoSpaceDE w:val="0"/>
        <w:autoSpaceDN w:val="0"/>
        <w:bidi w:val="0"/>
        <w:adjustRightInd w:val="0"/>
        <w:snapToGrid/>
        <w:spacing w:line="576" w:lineRule="exact"/>
        <w:ind w:left="0" w:leftChars="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）国有资产占有使用情况说明。</w:t>
      </w:r>
    </w:p>
    <w:p w14:paraId="2BC63DE4">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截至2026年2月6日，那曲市申扎县人民检察院共有车辆3辆。其中，业务用车2辆；特种车辆1辆；2026年底我院资产总额</w:t>
      </w:r>
      <w:r>
        <w:rPr>
          <w:rFonts w:hint="eastAsia" w:ascii="仿宋" w:hAnsi="仿宋" w:eastAsia="仿宋" w:cs="仿宋"/>
          <w:color w:val="auto"/>
          <w:sz w:val="32"/>
          <w:szCs w:val="32"/>
          <w:highlight w:val="none"/>
          <w:lang w:val="en-US" w:eastAsia="zh-CN"/>
        </w:rPr>
        <w:t>为1516.62万元，其中：1.流动资产0万元，包括货币资金0万元、财政应返额度0万元、其他应收款0万元。2.固定资产原值1516.62万元，包括土地、房屋及建筑物1307.13万元、通用设备189.5万元、、家具、用具、装具19.99万元。</w:t>
      </w:r>
    </w:p>
    <w:p w14:paraId="0449DAD3">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）扶贫资金管理使用情况及绩效目标情况说明。</w:t>
      </w:r>
    </w:p>
    <w:p w14:paraId="7D673E50">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2026年部门年初预算中本院没有安排扶贫资金。</w:t>
      </w:r>
    </w:p>
    <w:p w14:paraId="45100DD7">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）政府债务情况。</w:t>
      </w:r>
    </w:p>
    <w:p w14:paraId="0A9B5C8B">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2026年本院无政府债务。</w:t>
      </w:r>
    </w:p>
    <w:p w14:paraId="23E99E6F">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第四部分名词解释</w:t>
      </w:r>
    </w:p>
    <w:p w14:paraId="26F355AE">
      <w:pPr>
        <w:pageBreakBefore w:val="0"/>
        <w:kinsoku/>
        <w:wordWrap/>
        <w:overflowPunct/>
        <w:topLinePunct w:val="0"/>
        <w:bidi w:val="0"/>
        <w:snapToGrid/>
        <w:spacing w:line="576"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一、一般公共预算拨款收入：指财政部门当年拨付的资金。</w:t>
      </w:r>
    </w:p>
    <w:p w14:paraId="467947CF">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二、事业收入：指事业单位开展专业业务活动及辅助活动所取得的收入。</w:t>
      </w:r>
    </w:p>
    <w:p w14:paraId="5C82E197">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三、事业单位经营收入：指事业单位在专业业务活动及其辅助活动之外开展非独立核算经营活动取得的收入。</w:t>
      </w:r>
    </w:p>
    <w:p w14:paraId="1A86AC98">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机关运行经费：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65C1852">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五、其他收入：指除上述“一般公共预算拨款收入”、“事业收入”、“事业单位经营收入”等以外的收入。主要是按规定动用的售房收入、存款利息收入等。</w:t>
      </w:r>
    </w:p>
    <w:p w14:paraId="24983951">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六、上年结转：指以前年度安排、结转到本年仍按原规定用途继续使用的资金。</w:t>
      </w:r>
    </w:p>
    <w:p w14:paraId="51878E86">
      <w:pPr>
        <w:pageBreakBefore w:val="0"/>
        <w:kinsoku/>
        <w:wordWrap/>
        <w:overflowPunct/>
        <w:topLinePunct w:val="0"/>
        <w:bidi w:val="0"/>
        <w:snapToGrid/>
        <w:spacing w:line="576"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重点项目：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14:paraId="0CDE4268">
      <w:pPr>
        <w:pageBreakBefore w:val="0"/>
        <w:kinsoku/>
        <w:wordWrap/>
        <w:overflowPunct/>
        <w:topLinePunct w:val="0"/>
        <w:autoSpaceDE w:val="0"/>
        <w:autoSpaceDN w:val="0"/>
        <w:bidi w:val="0"/>
        <w:adjustRightInd w:val="0"/>
        <w:snapToGrid/>
        <w:spacing w:line="576" w:lineRule="exact"/>
        <w:ind w:left="0" w:leftChars="0"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八、基本支出：指为保障机构正常运转、完成日常工作任务而发生的人员支出和公用支出。</w:t>
      </w:r>
    </w:p>
    <w:p w14:paraId="65FD0D71">
      <w:pPr>
        <w:pageBreakBefore w:val="0"/>
        <w:kinsoku/>
        <w:wordWrap/>
        <w:overflowPunct/>
        <w:topLinePunct w:val="0"/>
        <w:autoSpaceDE w:val="0"/>
        <w:autoSpaceDN w:val="0"/>
        <w:bidi w:val="0"/>
        <w:adjustRightInd w:val="0"/>
        <w:snapToGrid/>
        <w:spacing w:line="576" w:lineRule="exact"/>
        <w:ind w:left="0" w:leftChars="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九、项目支出：指在基本支出之外为完成特定行政任务或事业发展目标所发生的支出。</w:t>
      </w:r>
    </w:p>
    <w:p w14:paraId="072152F9">
      <w:pPr>
        <w:pageBreakBefore w:val="0"/>
        <w:kinsoku/>
        <w:wordWrap/>
        <w:overflowPunct/>
        <w:topLinePunct w:val="0"/>
        <w:autoSpaceDE w:val="0"/>
        <w:autoSpaceDN w:val="0"/>
        <w:bidi w:val="0"/>
        <w:adjustRightInd w:val="0"/>
        <w:snapToGrid/>
        <w:spacing w:line="576" w:lineRule="exact"/>
        <w:ind w:left="0" w:leftChars="0" w:firstLine="640" w:firstLineChars="200"/>
        <w:jc w:val="left"/>
        <w:textAlignment w:val="auto"/>
        <w:rPr>
          <w:rFonts w:hint="eastAsia" w:ascii="仿宋" w:hAnsi="仿宋" w:eastAsia="仿宋" w:cs="仿宋"/>
          <w:color w:val="000000" w:themeColor="text1"/>
          <w:sz w:val="32"/>
          <w:szCs w:val="32"/>
          <w:highlight w:val="yellow"/>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十、事业单位经营支出：指事业单位在专业业务活动及其辅助活动之外开展非</w:t>
      </w:r>
      <w:bookmarkStart w:id="0" w:name="_GoBack"/>
      <w:bookmarkEnd w:id="0"/>
      <w:r>
        <w:rPr>
          <w:rFonts w:hint="eastAsia" w:ascii="仿宋" w:hAnsi="仿宋" w:eastAsia="仿宋" w:cs="仿宋"/>
          <w:color w:val="000000" w:themeColor="text1"/>
          <w:sz w:val="32"/>
          <w:szCs w:val="32"/>
          <w14:textFill>
            <w14:solidFill>
              <w14:schemeClr w14:val="tx1"/>
            </w14:solidFill>
          </w14:textFill>
        </w:rPr>
        <w:t>独立核算经营活动发生的支出。</w:t>
      </w:r>
    </w:p>
    <w:sectPr>
      <w:headerReference r:id="rId3" w:type="default"/>
      <w:footerReference r:id="rId4" w:type="default"/>
      <w:footerReference r:id="rId5" w:type="even"/>
      <w:pgSz w:w="11906" w:h="16838"/>
      <w:pgMar w:top="2098" w:right="1800"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bel">
    <w:panose1 w:val="020B0503020204020204"/>
    <w:charset w:val="00"/>
    <w:family w:val="auto"/>
    <w:pitch w:val="default"/>
    <w:sig w:usb0="A00002EF" w:usb1="4000A44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F156E">
    <w:pPr>
      <w:pStyle w:val="5"/>
      <w:framePr w:wrap="around" w:vAnchor="text" w:hAnchor="margin" w:xAlign="center"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8</w:t>
    </w:r>
    <w:r>
      <w:rPr>
        <w:rStyle w:val="10"/>
        <w:sz w:val="24"/>
        <w:szCs w:val="24"/>
      </w:rPr>
      <w:fldChar w:fldCharType="end"/>
    </w:r>
  </w:p>
  <w:p w14:paraId="2D590B2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CE6C6">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7EFC4FB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474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115F9"/>
    <w:multiLevelType w:val="singleLevel"/>
    <w:tmpl w:val="006115F9"/>
    <w:lvl w:ilvl="0" w:tentative="0">
      <w:start w:val="1"/>
      <w:numFmt w:val="chineseCounting"/>
      <w:suff w:val="nothing"/>
      <w:lvlText w:val="（%1）"/>
      <w:lvlJc w:val="left"/>
      <w:rPr>
        <w:rFonts w:hint="eastAsia"/>
      </w:rPr>
    </w:lvl>
  </w:abstractNum>
  <w:abstractNum w:abstractNumId="1">
    <w:nsid w:val="55E8CCCA"/>
    <w:multiLevelType w:val="singleLevel"/>
    <w:tmpl w:val="55E8CCC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N2RlMmViZTFkZjU3ZTgyMmYzMGFmMmQ2NWYzMzcifQ=="/>
  </w:docVars>
  <w:rsids>
    <w:rsidRoot w:val="70064251"/>
    <w:rsid w:val="00133528"/>
    <w:rsid w:val="001A64C4"/>
    <w:rsid w:val="004E616D"/>
    <w:rsid w:val="005C6ADC"/>
    <w:rsid w:val="009224FE"/>
    <w:rsid w:val="00A122E1"/>
    <w:rsid w:val="00AF7589"/>
    <w:rsid w:val="00CA69FD"/>
    <w:rsid w:val="00CA78BF"/>
    <w:rsid w:val="00CE2BDD"/>
    <w:rsid w:val="00DA7EDC"/>
    <w:rsid w:val="00F42D11"/>
    <w:rsid w:val="00F705B3"/>
    <w:rsid w:val="010267A4"/>
    <w:rsid w:val="010308AF"/>
    <w:rsid w:val="01116F23"/>
    <w:rsid w:val="01270340"/>
    <w:rsid w:val="012D0479"/>
    <w:rsid w:val="012D2227"/>
    <w:rsid w:val="01395070"/>
    <w:rsid w:val="015D0D5E"/>
    <w:rsid w:val="016F563F"/>
    <w:rsid w:val="0213141D"/>
    <w:rsid w:val="021653B1"/>
    <w:rsid w:val="021E208A"/>
    <w:rsid w:val="02506984"/>
    <w:rsid w:val="02581525"/>
    <w:rsid w:val="02750329"/>
    <w:rsid w:val="027619AC"/>
    <w:rsid w:val="02881E0B"/>
    <w:rsid w:val="028B6FF5"/>
    <w:rsid w:val="028E6791"/>
    <w:rsid w:val="02AE1145"/>
    <w:rsid w:val="02B01361"/>
    <w:rsid w:val="02B250DA"/>
    <w:rsid w:val="02C1356F"/>
    <w:rsid w:val="02D84414"/>
    <w:rsid w:val="02EB68EF"/>
    <w:rsid w:val="02EC7E2F"/>
    <w:rsid w:val="0317318F"/>
    <w:rsid w:val="031C07A5"/>
    <w:rsid w:val="03230D9A"/>
    <w:rsid w:val="032F672A"/>
    <w:rsid w:val="033E696D"/>
    <w:rsid w:val="034F2928"/>
    <w:rsid w:val="03541B9B"/>
    <w:rsid w:val="03655CA8"/>
    <w:rsid w:val="0371289F"/>
    <w:rsid w:val="03AD58A1"/>
    <w:rsid w:val="04566EBF"/>
    <w:rsid w:val="0486237A"/>
    <w:rsid w:val="04994648"/>
    <w:rsid w:val="04AA38DD"/>
    <w:rsid w:val="04C82992"/>
    <w:rsid w:val="04D53301"/>
    <w:rsid w:val="05003798"/>
    <w:rsid w:val="050D4849"/>
    <w:rsid w:val="05137986"/>
    <w:rsid w:val="05145BD8"/>
    <w:rsid w:val="056D178C"/>
    <w:rsid w:val="05856AD5"/>
    <w:rsid w:val="05972365"/>
    <w:rsid w:val="05C75C2E"/>
    <w:rsid w:val="05D60AAB"/>
    <w:rsid w:val="06222576"/>
    <w:rsid w:val="06277B8D"/>
    <w:rsid w:val="0657752A"/>
    <w:rsid w:val="06856661"/>
    <w:rsid w:val="06AE7966"/>
    <w:rsid w:val="07091040"/>
    <w:rsid w:val="07122B9D"/>
    <w:rsid w:val="072365A6"/>
    <w:rsid w:val="0730481F"/>
    <w:rsid w:val="0748600C"/>
    <w:rsid w:val="074958E1"/>
    <w:rsid w:val="07846919"/>
    <w:rsid w:val="07866B35"/>
    <w:rsid w:val="07BC60B3"/>
    <w:rsid w:val="080812F8"/>
    <w:rsid w:val="081163FE"/>
    <w:rsid w:val="08275C22"/>
    <w:rsid w:val="083D5445"/>
    <w:rsid w:val="08514A4D"/>
    <w:rsid w:val="08966904"/>
    <w:rsid w:val="08A54756"/>
    <w:rsid w:val="08AC25CB"/>
    <w:rsid w:val="08AF79C5"/>
    <w:rsid w:val="08D35DAA"/>
    <w:rsid w:val="08E25FED"/>
    <w:rsid w:val="09000221"/>
    <w:rsid w:val="090146C5"/>
    <w:rsid w:val="09047D11"/>
    <w:rsid w:val="09061CDB"/>
    <w:rsid w:val="090F634D"/>
    <w:rsid w:val="09615163"/>
    <w:rsid w:val="097B2D18"/>
    <w:rsid w:val="09896468"/>
    <w:rsid w:val="0992531D"/>
    <w:rsid w:val="09E33DCA"/>
    <w:rsid w:val="09E638BB"/>
    <w:rsid w:val="0A0A0DD2"/>
    <w:rsid w:val="0A2A2400"/>
    <w:rsid w:val="0A4A5A3F"/>
    <w:rsid w:val="0A4D393D"/>
    <w:rsid w:val="0A9B34DE"/>
    <w:rsid w:val="0A9C0B3B"/>
    <w:rsid w:val="0AC01458"/>
    <w:rsid w:val="0AC27E84"/>
    <w:rsid w:val="0AE55920"/>
    <w:rsid w:val="0AE75B3C"/>
    <w:rsid w:val="0B024724"/>
    <w:rsid w:val="0B0C7351"/>
    <w:rsid w:val="0B135418"/>
    <w:rsid w:val="0B1526A9"/>
    <w:rsid w:val="0B2654C4"/>
    <w:rsid w:val="0B391E94"/>
    <w:rsid w:val="0B3B1B12"/>
    <w:rsid w:val="0B6147F1"/>
    <w:rsid w:val="0B6344A9"/>
    <w:rsid w:val="0B6B051B"/>
    <w:rsid w:val="0B901D30"/>
    <w:rsid w:val="0BB01BC7"/>
    <w:rsid w:val="0BB04180"/>
    <w:rsid w:val="0BE502CE"/>
    <w:rsid w:val="0C2A063B"/>
    <w:rsid w:val="0C477A78"/>
    <w:rsid w:val="0C5B6D94"/>
    <w:rsid w:val="0C5C7E64"/>
    <w:rsid w:val="0C721436"/>
    <w:rsid w:val="0C7B653C"/>
    <w:rsid w:val="0C871385"/>
    <w:rsid w:val="0C994C14"/>
    <w:rsid w:val="0CAA6E21"/>
    <w:rsid w:val="0CBB2DDD"/>
    <w:rsid w:val="0D071561"/>
    <w:rsid w:val="0D237604"/>
    <w:rsid w:val="0D5A0848"/>
    <w:rsid w:val="0D901C7B"/>
    <w:rsid w:val="0D9378B6"/>
    <w:rsid w:val="0DB461AA"/>
    <w:rsid w:val="0DDF2AFB"/>
    <w:rsid w:val="0DE279E8"/>
    <w:rsid w:val="0DF227A4"/>
    <w:rsid w:val="0E042561"/>
    <w:rsid w:val="0E0D1416"/>
    <w:rsid w:val="0E1C5AFD"/>
    <w:rsid w:val="0E2350DD"/>
    <w:rsid w:val="0E461FD9"/>
    <w:rsid w:val="0E4868DE"/>
    <w:rsid w:val="0E5878E5"/>
    <w:rsid w:val="0E6179B4"/>
    <w:rsid w:val="0E707BF7"/>
    <w:rsid w:val="0E884F40"/>
    <w:rsid w:val="0E8D69FB"/>
    <w:rsid w:val="0EA16A06"/>
    <w:rsid w:val="0EA224A6"/>
    <w:rsid w:val="0ECA7307"/>
    <w:rsid w:val="0ED10695"/>
    <w:rsid w:val="0EE303C9"/>
    <w:rsid w:val="0EEA79A9"/>
    <w:rsid w:val="0F4F1D2A"/>
    <w:rsid w:val="0F5B471D"/>
    <w:rsid w:val="0F657030"/>
    <w:rsid w:val="0F6634D4"/>
    <w:rsid w:val="0F696B20"/>
    <w:rsid w:val="0FBE3E9A"/>
    <w:rsid w:val="0FCF2C4B"/>
    <w:rsid w:val="0FDE750E"/>
    <w:rsid w:val="0FE60171"/>
    <w:rsid w:val="0FFE370C"/>
    <w:rsid w:val="105462CD"/>
    <w:rsid w:val="1066305F"/>
    <w:rsid w:val="10784DD8"/>
    <w:rsid w:val="11104892"/>
    <w:rsid w:val="11160F29"/>
    <w:rsid w:val="111B02EE"/>
    <w:rsid w:val="111E393A"/>
    <w:rsid w:val="112C6057"/>
    <w:rsid w:val="11366ED6"/>
    <w:rsid w:val="11454D53"/>
    <w:rsid w:val="114E2471"/>
    <w:rsid w:val="116F4196"/>
    <w:rsid w:val="11733C86"/>
    <w:rsid w:val="11823C14"/>
    <w:rsid w:val="118360E9"/>
    <w:rsid w:val="11A025A1"/>
    <w:rsid w:val="11BA1E1D"/>
    <w:rsid w:val="11D00824"/>
    <w:rsid w:val="11D37458"/>
    <w:rsid w:val="11FB430A"/>
    <w:rsid w:val="12154D3D"/>
    <w:rsid w:val="121D1E44"/>
    <w:rsid w:val="12282CC2"/>
    <w:rsid w:val="127C1D9C"/>
    <w:rsid w:val="12837EF9"/>
    <w:rsid w:val="12883761"/>
    <w:rsid w:val="12922832"/>
    <w:rsid w:val="12A72E93"/>
    <w:rsid w:val="12BE3627"/>
    <w:rsid w:val="12C7072D"/>
    <w:rsid w:val="12E3308D"/>
    <w:rsid w:val="13053A34"/>
    <w:rsid w:val="130B0801"/>
    <w:rsid w:val="133D279D"/>
    <w:rsid w:val="13476C04"/>
    <w:rsid w:val="135429CE"/>
    <w:rsid w:val="135A6E27"/>
    <w:rsid w:val="138F0B1F"/>
    <w:rsid w:val="13AA5959"/>
    <w:rsid w:val="13CC58CF"/>
    <w:rsid w:val="13D1738A"/>
    <w:rsid w:val="13F866C4"/>
    <w:rsid w:val="14261483"/>
    <w:rsid w:val="143E4A1F"/>
    <w:rsid w:val="143F2545"/>
    <w:rsid w:val="14432035"/>
    <w:rsid w:val="14534E5C"/>
    <w:rsid w:val="14806906"/>
    <w:rsid w:val="148461AA"/>
    <w:rsid w:val="14E37374"/>
    <w:rsid w:val="14F25809"/>
    <w:rsid w:val="14F97080"/>
    <w:rsid w:val="15267261"/>
    <w:rsid w:val="152935CA"/>
    <w:rsid w:val="152B4878"/>
    <w:rsid w:val="15302C7F"/>
    <w:rsid w:val="156F5F06"/>
    <w:rsid w:val="15724254"/>
    <w:rsid w:val="15821BD8"/>
    <w:rsid w:val="15916DD0"/>
    <w:rsid w:val="15973CBB"/>
    <w:rsid w:val="15BB3E4D"/>
    <w:rsid w:val="15E05662"/>
    <w:rsid w:val="163A1216"/>
    <w:rsid w:val="16551BAC"/>
    <w:rsid w:val="166167A3"/>
    <w:rsid w:val="16777D74"/>
    <w:rsid w:val="167E1BBA"/>
    <w:rsid w:val="1683496B"/>
    <w:rsid w:val="168C1346"/>
    <w:rsid w:val="168D7598"/>
    <w:rsid w:val="16BC7E7D"/>
    <w:rsid w:val="16E11692"/>
    <w:rsid w:val="16F43CE4"/>
    <w:rsid w:val="1703785A"/>
    <w:rsid w:val="1723614E"/>
    <w:rsid w:val="17272305"/>
    <w:rsid w:val="175D340E"/>
    <w:rsid w:val="178259C1"/>
    <w:rsid w:val="178D35C8"/>
    <w:rsid w:val="17910419"/>
    <w:rsid w:val="17C0574B"/>
    <w:rsid w:val="17D905BB"/>
    <w:rsid w:val="18075128"/>
    <w:rsid w:val="180E4708"/>
    <w:rsid w:val="181B5077"/>
    <w:rsid w:val="185D2F9A"/>
    <w:rsid w:val="18700F1F"/>
    <w:rsid w:val="18746A55"/>
    <w:rsid w:val="18846779"/>
    <w:rsid w:val="188744BB"/>
    <w:rsid w:val="18963F61"/>
    <w:rsid w:val="18CB25F9"/>
    <w:rsid w:val="18CE3E98"/>
    <w:rsid w:val="18E23059"/>
    <w:rsid w:val="18E63E17"/>
    <w:rsid w:val="18F27B86"/>
    <w:rsid w:val="191A0E8B"/>
    <w:rsid w:val="192D0BBE"/>
    <w:rsid w:val="194E1FA1"/>
    <w:rsid w:val="19573E8D"/>
    <w:rsid w:val="19720CC7"/>
    <w:rsid w:val="198729C4"/>
    <w:rsid w:val="198962C4"/>
    <w:rsid w:val="19BC1F42"/>
    <w:rsid w:val="19CE12D1"/>
    <w:rsid w:val="19EE2A43"/>
    <w:rsid w:val="19FA4DE0"/>
    <w:rsid w:val="1A1E49AB"/>
    <w:rsid w:val="1A3E181D"/>
    <w:rsid w:val="1A404921"/>
    <w:rsid w:val="1A4B1C44"/>
    <w:rsid w:val="1A50725A"/>
    <w:rsid w:val="1A577090"/>
    <w:rsid w:val="1A773C92"/>
    <w:rsid w:val="1A8011C2"/>
    <w:rsid w:val="1AA2382E"/>
    <w:rsid w:val="1AA90718"/>
    <w:rsid w:val="1ADB108E"/>
    <w:rsid w:val="1AE02DD8"/>
    <w:rsid w:val="1AE4406F"/>
    <w:rsid w:val="1B267FBB"/>
    <w:rsid w:val="1B3A75C2"/>
    <w:rsid w:val="1B3E3557"/>
    <w:rsid w:val="1B423169"/>
    <w:rsid w:val="1B4D72F6"/>
    <w:rsid w:val="1B634D6B"/>
    <w:rsid w:val="1B721452"/>
    <w:rsid w:val="1B770817"/>
    <w:rsid w:val="1B8371BB"/>
    <w:rsid w:val="1B8F3DB2"/>
    <w:rsid w:val="1BA86C22"/>
    <w:rsid w:val="1BAA4748"/>
    <w:rsid w:val="1BB9498B"/>
    <w:rsid w:val="1BBE546F"/>
    <w:rsid w:val="1BCF0653"/>
    <w:rsid w:val="1BDC68CC"/>
    <w:rsid w:val="1BE57636"/>
    <w:rsid w:val="1BF400B9"/>
    <w:rsid w:val="1C094196"/>
    <w:rsid w:val="1C0D29D9"/>
    <w:rsid w:val="1C200B6F"/>
    <w:rsid w:val="1C224C26"/>
    <w:rsid w:val="1C252021"/>
    <w:rsid w:val="1C362480"/>
    <w:rsid w:val="1C6E7E6B"/>
    <w:rsid w:val="1C8A6328"/>
    <w:rsid w:val="1CAC629E"/>
    <w:rsid w:val="1CB03FE0"/>
    <w:rsid w:val="1CCE4466"/>
    <w:rsid w:val="1CD6156D"/>
    <w:rsid w:val="1CE343B6"/>
    <w:rsid w:val="1CE43C8A"/>
    <w:rsid w:val="1CFA525B"/>
    <w:rsid w:val="1D083E1C"/>
    <w:rsid w:val="1D214EDE"/>
    <w:rsid w:val="1D547061"/>
    <w:rsid w:val="1DB4365C"/>
    <w:rsid w:val="1DBF7280"/>
    <w:rsid w:val="1DE101C9"/>
    <w:rsid w:val="1DF06353"/>
    <w:rsid w:val="1DFA43B6"/>
    <w:rsid w:val="1E0839A8"/>
    <w:rsid w:val="1E0A7A78"/>
    <w:rsid w:val="1E2A5FF9"/>
    <w:rsid w:val="1E3D5D47"/>
    <w:rsid w:val="1E7F56EA"/>
    <w:rsid w:val="1E8C45D9"/>
    <w:rsid w:val="1EA57699"/>
    <w:rsid w:val="1EAE09F3"/>
    <w:rsid w:val="1EAF2075"/>
    <w:rsid w:val="1EB83EEE"/>
    <w:rsid w:val="1ED16490"/>
    <w:rsid w:val="1F14269F"/>
    <w:rsid w:val="1F2760B0"/>
    <w:rsid w:val="1F492760"/>
    <w:rsid w:val="1F505606"/>
    <w:rsid w:val="1F555F8F"/>
    <w:rsid w:val="1F5E41C7"/>
    <w:rsid w:val="1F707A2D"/>
    <w:rsid w:val="1F7A6B27"/>
    <w:rsid w:val="1F813013"/>
    <w:rsid w:val="1FA02E45"/>
    <w:rsid w:val="1FA745A7"/>
    <w:rsid w:val="1FB43DE7"/>
    <w:rsid w:val="1FC658C9"/>
    <w:rsid w:val="1FD9439E"/>
    <w:rsid w:val="1FE50445"/>
    <w:rsid w:val="1FF16DE9"/>
    <w:rsid w:val="1FF468DA"/>
    <w:rsid w:val="1FFB7C68"/>
    <w:rsid w:val="1FFC578E"/>
    <w:rsid w:val="200D799B"/>
    <w:rsid w:val="202A22FB"/>
    <w:rsid w:val="2032594A"/>
    <w:rsid w:val="204C04C4"/>
    <w:rsid w:val="207277FE"/>
    <w:rsid w:val="207B66B3"/>
    <w:rsid w:val="208C266E"/>
    <w:rsid w:val="20AE6A88"/>
    <w:rsid w:val="20D61B3B"/>
    <w:rsid w:val="20D87769"/>
    <w:rsid w:val="20E52B9F"/>
    <w:rsid w:val="20F46465"/>
    <w:rsid w:val="20FC7125"/>
    <w:rsid w:val="20FF564F"/>
    <w:rsid w:val="212338EC"/>
    <w:rsid w:val="212B632B"/>
    <w:rsid w:val="21354AB4"/>
    <w:rsid w:val="21501B14"/>
    <w:rsid w:val="21516A0D"/>
    <w:rsid w:val="21535882"/>
    <w:rsid w:val="215D7884"/>
    <w:rsid w:val="21717AB6"/>
    <w:rsid w:val="21751354"/>
    <w:rsid w:val="218354E1"/>
    <w:rsid w:val="21BC6F83"/>
    <w:rsid w:val="21F52495"/>
    <w:rsid w:val="21F7445F"/>
    <w:rsid w:val="225219C9"/>
    <w:rsid w:val="225C42C2"/>
    <w:rsid w:val="225E628C"/>
    <w:rsid w:val="22623FCE"/>
    <w:rsid w:val="226C09A9"/>
    <w:rsid w:val="22873A35"/>
    <w:rsid w:val="229B128E"/>
    <w:rsid w:val="22D24584"/>
    <w:rsid w:val="22EE13BE"/>
    <w:rsid w:val="22F2458D"/>
    <w:rsid w:val="23047A11"/>
    <w:rsid w:val="234B7F5C"/>
    <w:rsid w:val="23671171"/>
    <w:rsid w:val="236773C3"/>
    <w:rsid w:val="23A777BF"/>
    <w:rsid w:val="23B24AE2"/>
    <w:rsid w:val="23C465C3"/>
    <w:rsid w:val="23D22A8E"/>
    <w:rsid w:val="23DE58D7"/>
    <w:rsid w:val="23EA427B"/>
    <w:rsid w:val="24305A06"/>
    <w:rsid w:val="243357D2"/>
    <w:rsid w:val="24374FE7"/>
    <w:rsid w:val="24443260"/>
    <w:rsid w:val="2455546D"/>
    <w:rsid w:val="245A2A83"/>
    <w:rsid w:val="24833D88"/>
    <w:rsid w:val="24A34FB6"/>
    <w:rsid w:val="24B863A8"/>
    <w:rsid w:val="24BC54EC"/>
    <w:rsid w:val="250363DA"/>
    <w:rsid w:val="2508720F"/>
    <w:rsid w:val="250C48B2"/>
    <w:rsid w:val="25606E4A"/>
    <w:rsid w:val="25675458"/>
    <w:rsid w:val="2574519B"/>
    <w:rsid w:val="25757B75"/>
    <w:rsid w:val="25B6018D"/>
    <w:rsid w:val="25DC5E46"/>
    <w:rsid w:val="26166712"/>
    <w:rsid w:val="264E003E"/>
    <w:rsid w:val="26795443"/>
    <w:rsid w:val="26881B2A"/>
    <w:rsid w:val="268A58A2"/>
    <w:rsid w:val="26BD128D"/>
    <w:rsid w:val="26BD5C77"/>
    <w:rsid w:val="26C302EB"/>
    <w:rsid w:val="26F61193"/>
    <w:rsid w:val="272E0923"/>
    <w:rsid w:val="273B7E4A"/>
    <w:rsid w:val="273D0B66"/>
    <w:rsid w:val="276E2ACE"/>
    <w:rsid w:val="27767BD4"/>
    <w:rsid w:val="27781B9E"/>
    <w:rsid w:val="277A17F2"/>
    <w:rsid w:val="279A0D31"/>
    <w:rsid w:val="279D33B3"/>
    <w:rsid w:val="27A26C1B"/>
    <w:rsid w:val="27AF30E6"/>
    <w:rsid w:val="27B6199A"/>
    <w:rsid w:val="27CB43C4"/>
    <w:rsid w:val="27ED433A"/>
    <w:rsid w:val="28011B94"/>
    <w:rsid w:val="281D62A2"/>
    <w:rsid w:val="28414686"/>
    <w:rsid w:val="2852419D"/>
    <w:rsid w:val="28650375"/>
    <w:rsid w:val="288D78CB"/>
    <w:rsid w:val="28924EE2"/>
    <w:rsid w:val="289522DC"/>
    <w:rsid w:val="28B75817"/>
    <w:rsid w:val="290A4A78"/>
    <w:rsid w:val="2942121D"/>
    <w:rsid w:val="294F2DD3"/>
    <w:rsid w:val="29542197"/>
    <w:rsid w:val="29631E1F"/>
    <w:rsid w:val="29634188"/>
    <w:rsid w:val="29657F00"/>
    <w:rsid w:val="297E0C1C"/>
    <w:rsid w:val="298505A2"/>
    <w:rsid w:val="29BD1AEA"/>
    <w:rsid w:val="29C27101"/>
    <w:rsid w:val="29CC4423"/>
    <w:rsid w:val="29E452C9"/>
    <w:rsid w:val="29F55728"/>
    <w:rsid w:val="29FF65A7"/>
    <w:rsid w:val="2A012DC7"/>
    <w:rsid w:val="2A3A313B"/>
    <w:rsid w:val="2A3F0EF2"/>
    <w:rsid w:val="2A750617"/>
    <w:rsid w:val="2A77438F"/>
    <w:rsid w:val="2A7F1496"/>
    <w:rsid w:val="2A952A67"/>
    <w:rsid w:val="2AB90504"/>
    <w:rsid w:val="2ACE7E15"/>
    <w:rsid w:val="2AD25A69"/>
    <w:rsid w:val="2AD417E1"/>
    <w:rsid w:val="2ADC41F2"/>
    <w:rsid w:val="2B0066E0"/>
    <w:rsid w:val="2B0674C1"/>
    <w:rsid w:val="2B193698"/>
    <w:rsid w:val="2B2D7144"/>
    <w:rsid w:val="2B30238E"/>
    <w:rsid w:val="2B373B1E"/>
    <w:rsid w:val="2B54022C"/>
    <w:rsid w:val="2B6D7540"/>
    <w:rsid w:val="2B8A6344"/>
    <w:rsid w:val="2BA52670"/>
    <w:rsid w:val="2BA80578"/>
    <w:rsid w:val="2BAF1907"/>
    <w:rsid w:val="2BB60EE7"/>
    <w:rsid w:val="2BC25ADE"/>
    <w:rsid w:val="2BC96E6C"/>
    <w:rsid w:val="2BDA24E2"/>
    <w:rsid w:val="2BE56496"/>
    <w:rsid w:val="2C484235"/>
    <w:rsid w:val="2C8E19F2"/>
    <w:rsid w:val="2C9254B0"/>
    <w:rsid w:val="2C9A6113"/>
    <w:rsid w:val="2CB872D2"/>
    <w:rsid w:val="2CDA29B3"/>
    <w:rsid w:val="2CDE3B85"/>
    <w:rsid w:val="2CE579FE"/>
    <w:rsid w:val="2D095047"/>
    <w:rsid w:val="2D0A3299"/>
    <w:rsid w:val="2D104627"/>
    <w:rsid w:val="2D546C0A"/>
    <w:rsid w:val="2D630BFB"/>
    <w:rsid w:val="2D7B23E8"/>
    <w:rsid w:val="2DA57465"/>
    <w:rsid w:val="2DF271BE"/>
    <w:rsid w:val="2E14581F"/>
    <w:rsid w:val="2E2C144A"/>
    <w:rsid w:val="2E4C5B33"/>
    <w:rsid w:val="2E861045"/>
    <w:rsid w:val="2EBD4347"/>
    <w:rsid w:val="2EBD7A09"/>
    <w:rsid w:val="2ECA7181"/>
    <w:rsid w:val="2ECE6548"/>
    <w:rsid w:val="2EE54AE2"/>
    <w:rsid w:val="2EED69CE"/>
    <w:rsid w:val="2EF61A1D"/>
    <w:rsid w:val="2F104DB2"/>
    <w:rsid w:val="2F234AE5"/>
    <w:rsid w:val="2F2820FC"/>
    <w:rsid w:val="2F300FB0"/>
    <w:rsid w:val="2F307202"/>
    <w:rsid w:val="2F4D7E97"/>
    <w:rsid w:val="2F665DFB"/>
    <w:rsid w:val="2FE73D65"/>
    <w:rsid w:val="3025488D"/>
    <w:rsid w:val="30357A05"/>
    <w:rsid w:val="306B04F2"/>
    <w:rsid w:val="30BC0D4E"/>
    <w:rsid w:val="30D24E4C"/>
    <w:rsid w:val="30DA5678"/>
    <w:rsid w:val="30E87D95"/>
    <w:rsid w:val="3136638A"/>
    <w:rsid w:val="313905F0"/>
    <w:rsid w:val="313E79B5"/>
    <w:rsid w:val="31490108"/>
    <w:rsid w:val="316618AD"/>
    <w:rsid w:val="316B62D0"/>
    <w:rsid w:val="31706F7B"/>
    <w:rsid w:val="31774C75"/>
    <w:rsid w:val="31C25762"/>
    <w:rsid w:val="31D04385"/>
    <w:rsid w:val="31D76BE3"/>
    <w:rsid w:val="31F74E8A"/>
    <w:rsid w:val="31FB7654"/>
    <w:rsid w:val="32270449"/>
    <w:rsid w:val="32456B21"/>
    <w:rsid w:val="32472899"/>
    <w:rsid w:val="329C318F"/>
    <w:rsid w:val="32D16607"/>
    <w:rsid w:val="32E620B2"/>
    <w:rsid w:val="32EB76C8"/>
    <w:rsid w:val="33753436"/>
    <w:rsid w:val="33A04957"/>
    <w:rsid w:val="33C30645"/>
    <w:rsid w:val="33C65A3F"/>
    <w:rsid w:val="33D04B10"/>
    <w:rsid w:val="33D30ADC"/>
    <w:rsid w:val="33EF143A"/>
    <w:rsid w:val="34142C4F"/>
    <w:rsid w:val="341964B7"/>
    <w:rsid w:val="342C4FCD"/>
    <w:rsid w:val="34367069"/>
    <w:rsid w:val="343B01DB"/>
    <w:rsid w:val="34675474"/>
    <w:rsid w:val="34823603"/>
    <w:rsid w:val="34833544"/>
    <w:rsid w:val="349618B6"/>
    <w:rsid w:val="34CC3529"/>
    <w:rsid w:val="34E94833"/>
    <w:rsid w:val="34EF1D65"/>
    <w:rsid w:val="35245113"/>
    <w:rsid w:val="353F3CFB"/>
    <w:rsid w:val="354C01C6"/>
    <w:rsid w:val="35780FBB"/>
    <w:rsid w:val="358636D8"/>
    <w:rsid w:val="35896E09"/>
    <w:rsid w:val="359E6C74"/>
    <w:rsid w:val="35A16764"/>
    <w:rsid w:val="35CB37E1"/>
    <w:rsid w:val="35DC59EE"/>
    <w:rsid w:val="35EF42B9"/>
    <w:rsid w:val="35FA5E74"/>
    <w:rsid w:val="36314F43"/>
    <w:rsid w:val="36581519"/>
    <w:rsid w:val="36873BAC"/>
    <w:rsid w:val="36A007CA"/>
    <w:rsid w:val="36AA33F6"/>
    <w:rsid w:val="36D92795"/>
    <w:rsid w:val="36E12571"/>
    <w:rsid w:val="36F154C9"/>
    <w:rsid w:val="371D006C"/>
    <w:rsid w:val="371E3CBD"/>
    <w:rsid w:val="37362EDC"/>
    <w:rsid w:val="37785B55"/>
    <w:rsid w:val="37B22EAA"/>
    <w:rsid w:val="37B95128"/>
    <w:rsid w:val="37D20E57"/>
    <w:rsid w:val="37D56B99"/>
    <w:rsid w:val="37F25055"/>
    <w:rsid w:val="380B7600"/>
    <w:rsid w:val="381E5E4A"/>
    <w:rsid w:val="38437481"/>
    <w:rsid w:val="385E6B8E"/>
    <w:rsid w:val="387243E8"/>
    <w:rsid w:val="38954D5C"/>
    <w:rsid w:val="38A7458C"/>
    <w:rsid w:val="38CD161E"/>
    <w:rsid w:val="38DB3C0E"/>
    <w:rsid w:val="38DD174D"/>
    <w:rsid w:val="38EF7EFE"/>
    <w:rsid w:val="3914724D"/>
    <w:rsid w:val="39245B71"/>
    <w:rsid w:val="393C6ED0"/>
    <w:rsid w:val="39583BB2"/>
    <w:rsid w:val="398364E1"/>
    <w:rsid w:val="39930ABA"/>
    <w:rsid w:val="399860D0"/>
    <w:rsid w:val="39E430C3"/>
    <w:rsid w:val="3A60293F"/>
    <w:rsid w:val="3A9248CD"/>
    <w:rsid w:val="3ABE56C2"/>
    <w:rsid w:val="3AD35612"/>
    <w:rsid w:val="3AEC66D3"/>
    <w:rsid w:val="3B1D688D"/>
    <w:rsid w:val="3B5F50F7"/>
    <w:rsid w:val="3B60677A"/>
    <w:rsid w:val="3B6B5D3F"/>
    <w:rsid w:val="3B707385"/>
    <w:rsid w:val="3B854432"/>
    <w:rsid w:val="3B903503"/>
    <w:rsid w:val="3BE23632"/>
    <w:rsid w:val="3BF75330"/>
    <w:rsid w:val="3BF770DE"/>
    <w:rsid w:val="3BF84C04"/>
    <w:rsid w:val="3C0B0DDB"/>
    <w:rsid w:val="3C3D00EF"/>
    <w:rsid w:val="3C3E4D0D"/>
    <w:rsid w:val="3C5067EE"/>
    <w:rsid w:val="3C61334E"/>
    <w:rsid w:val="3C642299"/>
    <w:rsid w:val="3C7A1ABD"/>
    <w:rsid w:val="3C8B5A78"/>
    <w:rsid w:val="3C9C1A33"/>
    <w:rsid w:val="3CA44E56"/>
    <w:rsid w:val="3CC96F34"/>
    <w:rsid w:val="3CD63197"/>
    <w:rsid w:val="3CE84C78"/>
    <w:rsid w:val="3D20303A"/>
    <w:rsid w:val="3D271C45"/>
    <w:rsid w:val="3D5D7415"/>
    <w:rsid w:val="3D913562"/>
    <w:rsid w:val="3DAE62DC"/>
    <w:rsid w:val="3DB72FC9"/>
    <w:rsid w:val="3DBF3C2B"/>
    <w:rsid w:val="3DF53AF1"/>
    <w:rsid w:val="3E03687A"/>
    <w:rsid w:val="3E0E42BB"/>
    <w:rsid w:val="3E0E6961"/>
    <w:rsid w:val="3E5F540E"/>
    <w:rsid w:val="3E720C9E"/>
    <w:rsid w:val="3E7964D0"/>
    <w:rsid w:val="3E864749"/>
    <w:rsid w:val="3E8D5AD7"/>
    <w:rsid w:val="3E921340"/>
    <w:rsid w:val="3E970704"/>
    <w:rsid w:val="3E9B2183"/>
    <w:rsid w:val="3EC97404"/>
    <w:rsid w:val="3ECA6D2C"/>
    <w:rsid w:val="3EEC0340"/>
    <w:rsid w:val="3EF23B8C"/>
    <w:rsid w:val="3EF67997"/>
    <w:rsid w:val="3F367F1D"/>
    <w:rsid w:val="3F88218E"/>
    <w:rsid w:val="3FC10EA5"/>
    <w:rsid w:val="3FCA68B7"/>
    <w:rsid w:val="3FD339BE"/>
    <w:rsid w:val="3FDE1C24"/>
    <w:rsid w:val="3FE21E53"/>
    <w:rsid w:val="3FFD0A3B"/>
    <w:rsid w:val="400E0E9A"/>
    <w:rsid w:val="4030282F"/>
    <w:rsid w:val="405014B2"/>
    <w:rsid w:val="405F7A3B"/>
    <w:rsid w:val="40774C8D"/>
    <w:rsid w:val="408B139C"/>
    <w:rsid w:val="409D5D7A"/>
    <w:rsid w:val="409F3063"/>
    <w:rsid w:val="40A13ABC"/>
    <w:rsid w:val="40CF23D7"/>
    <w:rsid w:val="40E816EB"/>
    <w:rsid w:val="40E8793D"/>
    <w:rsid w:val="40FC0CF2"/>
    <w:rsid w:val="410E77C8"/>
    <w:rsid w:val="4125649B"/>
    <w:rsid w:val="41395AA3"/>
    <w:rsid w:val="41405083"/>
    <w:rsid w:val="414A47BD"/>
    <w:rsid w:val="41543239"/>
    <w:rsid w:val="415E1ABC"/>
    <w:rsid w:val="416E31BD"/>
    <w:rsid w:val="417116E0"/>
    <w:rsid w:val="41990C37"/>
    <w:rsid w:val="419D4283"/>
    <w:rsid w:val="41AB564C"/>
    <w:rsid w:val="41BD0482"/>
    <w:rsid w:val="41C2018E"/>
    <w:rsid w:val="41C6282A"/>
    <w:rsid w:val="41D01063"/>
    <w:rsid w:val="42022339"/>
    <w:rsid w:val="42075BA1"/>
    <w:rsid w:val="42156510"/>
    <w:rsid w:val="42460F98"/>
    <w:rsid w:val="42725710"/>
    <w:rsid w:val="42AC06FE"/>
    <w:rsid w:val="42DB667C"/>
    <w:rsid w:val="430B7913"/>
    <w:rsid w:val="430E411A"/>
    <w:rsid w:val="430F3CF6"/>
    <w:rsid w:val="430F7403"/>
    <w:rsid w:val="432664FB"/>
    <w:rsid w:val="43741014"/>
    <w:rsid w:val="43866F99"/>
    <w:rsid w:val="43940334"/>
    <w:rsid w:val="43C755E8"/>
    <w:rsid w:val="43DD4E0B"/>
    <w:rsid w:val="440A1978"/>
    <w:rsid w:val="4416031D"/>
    <w:rsid w:val="44194668"/>
    <w:rsid w:val="442766C6"/>
    <w:rsid w:val="443469F5"/>
    <w:rsid w:val="4447497A"/>
    <w:rsid w:val="4450382F"/>
    <w:rsid w:val="447325C6"/>
    <w:rsid w:val="44974FF2"/>
    <w:rsid w:val="449F0313"/>
    <w:rsid w:val="44C96A80"/>
    <w:rsid w:val="44E126D9"/>
    <w:rsid w:val="44EB17AA"/>
    <w:rsid w:val="450D34CE"/>
    <w:rsid w:val="452058E6"/>
    <w:rsid w:val="454D7D6F"/>
    <w:rsid w:val="4577303D"/>
    <w:rsid w:val="45795008"/>
    <w:rsid w:val="458356D8"/>
    <w:rsid w:val="459926DC"/>
    <w:rsid w:val="45A35BE1"/>
    <w:rsid w:val="45BE6EBE"/>
    <w:rsid w:val="45C142B9"/>
    <w:rsid w:val="45C91103"/>
    <w:rsid w:val="45CC5137"/>
    <w:rsid w:val="45D97854"/>
    <w:rsid w:val="46256F3D"/>
    <w:rsid w:val="465D2233"/>
    <w:rsid w:val="46603AD2"/>
    <w:rsid w:val="466E051F"/>
    <w:rsid w:val="469F284C"/>
    <w:rsid w:val="46B300A5"/>
    <w:rsid w:val="46C40504"/>
    <w:rsid w:val="46CB1059"/>
    <w:rsid w:val="46D83FB0"/>
    <w:rsid w:val="46F801AE"/>
    <w:rsid w:val="47013507"/>
    <w:rsid w:val="471F573B"/>
    <w:rsid w:val="47244212"/>
    <w:rsid w:val="47523D62"/>
    <w:rsid w:val="47537CFD"/>
    <w:rsid w:val="4794117D"/>
    <w:rsid w:val="47E366F3"/>
    <w:rsid w:val="47F46BC7"/>
    <w:rsid w:val="48270D4B"/>
    <w:rsid w:val="4840005F"/>
    <w:rsid w:val="48684EBF"/>
    <w:rsid w:val="488E7064"/>
    <w:rsid w:val="48C42A3E"/>
    <w:rsid w:val="48DB38E3"/>
    <w:rsid w:val="48E00EFA"/>
    <w:rsid w:val="48F86243"/>
    <w:rsid w:val="490C1CEF"/>
    <w:rsid w:val="49153299"/>
    <w:rsid w:val="49270A47"/>
    <w:rsid w:val="492B3565"/>
    <w:rsid w:val="495F4514"/>
    <w:rsid w:val="498D2E30"/>
    <w:rsid w:val="49A62C56"/>
    <w:rsid w:val="49B54134"/>
    <w:rsid w:val="4A1A5B48"/>
    <w:rsid w:val="4A567891"/>
    <w:rsid w:val="4A5D4EF8"/>
    <w:rsid w:val="4A6B6544"/>
    <w:rsid w:val="4A6C0C97"/>
    <w:rsid w:val="4A9A1CA8"/>
    <w:rsid w:val="4AD14F9E"/>
    <w:rsid w:val="4AD609C9"/>
    <w:rsid w:val="4AEC1DD8"/>
    <w:rsid w:val="4B1A06F3"/>
    <w:rsid w:val="4B500DA3"/>
    <w:rsid w:val="4B7D6ED4"/>
    <w:rsid w:val="4B8B35AB"/>
    <w:rsid w:val="4BBA3C84"/>
    <w:rsid w:val="4BBF129A"/>
    <w:rsid w:val="4BC30D8B"/>
    <w:rsid w:val="4BC468B1"/>
    <w:rsid w:val="4C0C0983"/>
    <w:rsid w:val="4C0D1891"/>
    <w:rsid w:val="4C4A3198"/>
    <w:rsid w:val="4C716A38"/>
    <w:rsid w:val="4C796C44"/>
    <w:rsid w:val="4C8908A7"/>
    <w:rsid w:val="4C942727"/>
    <w:rsid w:val="4C965F02"/>
    <w:rsid w:val="4C9A3E35"/>
    <w:rsid w:val="4CC96874"/>
    <w:rsid w:val="4CE54D31"/>
    <w:rsid w:val="4D1473C4"/>
    <w:rsid w:val="4D296100"/>
    <w:rsid w:val="4D3161C8"/>
    <w:rsid w:val="4D4952BF"/>
    <w:rsid w:val="4D4B54DB"/>
    <w:rsid w:val="4D677E3B"/>
    <w:rsid w:val="4D714816"/>
    <w:rsid w:val="4D78714F"/>
    <w:rsid w:val="4D9A1FBF"/>
    <w:rsid w:val="4D9C1B0E"/>
    <w:rsid w:val="4DB50BA7"/>
    <w:rsid w:val="4DC25072"/>
    <w:rsid w:val="4DCA589B"/>
    <w:rsid w:val="4DCF7EBB"/>
    <w:rsid w:val="4DD059E1"/>
    <w:rsid w:val="4DF323CB"/>
    <w:rsid w:val="4DF416CF"/>
    <w:rsid w:val="4E0631B0"/>
    <w:rsid w:val="4E2D4BE1"/>
    <w:rsid w:val="4E355844"/>
    <w:rsid w:val="4E597784"/>
    <w:rsid w:val="4E7E368F"/>
    <w:rsid w:val="4E873F0D"/>
    <w:rsid w:val="4E914C8E"/>
    <w:rsid w:val="4E9E662E"/>
    <w:rsid w:val="4EAC01FC"/>
    <w:rsid w:val="4EBA33B0"/>
    <w:rsid w:val="4EC70B1C"/>
    <w:rsid w:val="4ECF0762"/>
    <w:rsid w:val="4F11005F"/>
    <w:rsid w:val="4F326B16"/>
    <w:rsid w:val="4F3A75B6"/>
    <w:rsid w:val="4F4A3571"/>
    <w:rsid w:val="4F626B0C"/>
    <w:rsid w:val="4F652159"/>
    <w:rsid w:val="4F68666A"/>
    <w:rsid w:val="4F8942AD"/>
    <w:rsid w:val="4FC8772A"/>
    <w:rsid w:val="4FF0236A"/>
    <w:rsid w:val="4FF254FA"/>
    <w:rsid w:val="4FF93C87"/>
    <w:rsid w:val="50111814"/>
    <w:rsid w:val="501F0559"/>
    <w:rsid w:val="50245B70"/>
    <w:rsid w:val="502E69EF"/>
    <w:rsid w:val="50424937"/>
    <w:rsid w:val="505A77E4"/>
    <w:rsid w:val="50797CC1"/>
    <w:rsid w:val="50B909AE"/>
    <w:rsid w:val="50C35389"/>
    <w:rsid w:val="50D70E34"/>
    <w:rsid w:val="50E61077"/>
    <w:rsid w:val="50EF0267"/>
    <w:rsid w:val="50F33D56"/>
    <w:rsid w:val="51087240"/>
    <w:rsid w:val="51136310"/>
    <w:rsid w:val="511856D5"/>
    <w:rsid w:val="514A5AAA"/>
    <w:rsid w:val="51556929"/>
    <w:rsid w:val="51714DE5"/>
    <w:rsid w:val="517A638F"/>
    <w:rsid w:val="51890380"/>
    <w:rsid w:val="518D446D"/>
    <w:rsid w:val="519136D9"/>
    <w:rsid w:val="5196484B"/>
    <w:rsid w:val="51BC69A8"/>
    <w:rsid w:val="51BF3DA2"/>
    <w:rsid w:val="51D50A0B"/>
    <w:rsid w:val="52452FD7"/>
    <w:rsid w:val="5258682F"/>
    <w:rsid w:val="52701540"/>
    <w:rsid w:val="527032EE"/>
    <w:rsid w:val="52B21B59"/>
    <w:rsid w:val="52C84ED8"/>
    <w:rsid w:val="53035F10"/>
    <w:rsid w:val="5345477B"/>
    <w:rsid w:val="534F1156"/>
    <w:rsid w:val="536F35A6"/>
    <w:rsid w:val="538708F0"/>
    <w:rsid w:val="538E3813"/>
    <w:rsid w:val="53D578AD"/>
    <w:rsid w:val="53EE6862"/>
    <w:rsid w:val="54106B37"/>
    <w:rsid w:val="54302D35"/>
    <w:rsid w:val="543547EF"/>
    <w:rsid w:val="548337AD"/>
    <w:rsid w:val="54A86D6F"/>
    <w:rsid w:val="54ED6E78"/>
    <w:rsid w:val="551B5793"/>
    <w:rsid w:val="551C457A"/>
    <w:rsid w:val="55376345"/>
    <w:rsid w:val="556A671B"/>
    <w:rsid w:val="55935C72"/>
    <w:rsid w:val="55C4407D"/>
    <w:rsid w:val="55E262B1"/>
    <w:rsid w:val="55EE4C56"/>
    <w:rsid w:val="56004989"/>
    <w:rsid w:val="566E1BB0"/>
    <w:rsid w:val="569972B8"/>
    <w:rsid w:val="56ED7603"/>
    <w:rsid w:val="57075C8F"/>
    <w:rsid w:val="571F7091"/>
    <w:rsid w:val="572D17AE"/>
    <w:rsid w:val="574014E1"/>
    <w:rsid w:val="57835872"/>
    <w:rsid w:val="57BD5228"/>
    <w:rsid w:val="57FA3D86"/>
    <w:rsid w:val="582901C7"/>
    <w:rsid w:val="586B07E0"/>
    <w:rsid w:val="586E207E"/>
    <w:rsid w:val="58AB32D2"/>
    <w:rsid w:val="58D520FD"/>
    <w:rsid w:val="59030A18"/>
    <w:rsid w:val="59164CB6"/>
    <w:rsid w:val="59301A29"/>
    <w:rsid w:val="5943175D"/>
    <w:rsid w:val="594828CF"/>
    <w:rsid w:val="595E20F3"/>
    <w:rsid w:val="598F04FE"/>
    <w:rsid w:val="599124C8"/>
    <w:rsid w:val="59915288"/>
    <w:rsid w:val="599524BD"/>
    <w:rsid w:val="5999312B"/>
    <w:rsid w:val="59AA17DC"/>
    <w:rsid w:val="59B9571E"/>
    <w:rsid w:val="59B95834"/>
    <w:rsid w:val="59E00D5A"/>
    <w:rsid w:val="59E85E60"/>
    <w:rsid w:val="5A1E1882"/>
    <w:rsid w:val="5A414152"/>
    <w:rsid w:val="5A4A2677"/>
    <w:rsid w:val="5A513A05"/>
    <w:rsid w:val="5A5A56A5"/>
    <w:rsid w:val="5AA955EF"/>
    <w:rsid w:val="5AB90790"/>
    <w:rsid w:val="5ABD109B"/>
    <w:rsid w:val="5AC8016B"/>
    <w:rsid w:val="5ACC12DE"/>
    <w:rsid w:val="5B87226B"/>
    <w:rsid w:val="5B962018"/>
    <w:rsid w:val="5B971EDA"/>
    <w:rsid w:val="5BA109BC"/>
    <w:rsid w:val="5BA81D4B"/>
    <w:rsid w:val="5BD40D92"/>
    <w:rsid w:val="5C2F6D5A"/>
    <w:rsid w:val="5C317F92"/>
    <w:rsid w:val="5C4C26D6"/>
    <w:rsid w:val="5C657C3C"/>
    <w:rsid w:val="5C6E089F"/>
    <w:rsid w:val="5C7659A5"/>
    <w:rsid w:val="5C967DF5"/>
    <w:rsid w:val="5C9A1694"/>
    <w:rsid w:val="5CAE513F"/>
    <w:rsid w:val="5CB83A5A"/>
    <w:rsid w:val="5CBA7B48"/>
    <w:rsid w:val="5CE2128D"/>
    <w:rsid w:val="5CEE5E83"/>
    <w:rsid w:val="5CF50FC0"/>
    <w:rsid w:val="5CFF599B"/>
    <w:rsid w:val="5D3715D8"/>
    <w:rsid w:val="5D4362C0"/>
    <w:rsid w:val="5D7734CC"/>
    <w:rsid w:val="5D9C58DF"/>
    <w:rsid w:val="5D9F2CDA"/>
    <w:rsid w:val="5DD955BA"/>
    <w:rsid w:val="5DE271BC"/>
    <w:rsid w:val="5DED7EE9"/>
    <w:rsid w:val="5E0314BA"/>
    <w:rsid w:val="5E0F1C0D"/>
    <w:rsid w:val="5E1611EE"/>
    <w:rsid w:val="5E3873B6"/>
    <w:rsid w:val="5E407C0D"/>
    <w:rsid w:val="5E411504"/>
    <w:rsid w:val="5E416ED2"/>
    <w:rsid w:val="5E4D2736"/>
    <w:rsid w:val="5E5E4943"/>
    <w:rsid w:val="5E700844"/>
    <w:rsid w:val="5E850121"/>
    <w:rsid w:val="5EB82FAF"/>
    <w:rsid w:val="5ED15115"/>
    <w:rsid w:val="5EE72E4C"/>
    <w:rsid w:val="5EF33096"/>
    <w:rsid w:val="5EFD0600"/>
    <w:rsid w:val="5F13572D"/>
    <w:rsid w:val="5F6917F1"/>
    <w:rsid w:val="5FA62A45"/>
    <w:rsid w:val="5FBF1411"/>
    <w:rsid w:val="5FD31D08"/>
    <w:rsid w:val="5FFF5CB2"/>
    <w:rsid w:val="601C6864"/>
    <w:rsid w:val="6042276E"/>
    <w:rsid w:val="604C0EF7"/>
    <w:rsid w:val="606049A2"/>
    <w:rsid w:val="606C77EB"/>
    <w:rsid w:val="60932FCA"/>
    <w:rsid w:val="609D19AE"/>
    <w:rsid w:val="60DF7434"/>
    <w:rsid w:val="60E05AE3"/>
    <w:rsid w:val="6105554A"/>
    <w:rsid w:val="615D5386"/>
    <w:rsid w:val="615E6F36"/>
    <w:rsid w:val="615F3E1A"/>
    <w:rsid w:val="617378AE"/>
    <w:rsid w:val="61B825BC"/>
    <w:rsid w:val="61C55405"/>
    <w:rsid w:val="622540F5"/>
    <w:rsid w:val="62353C0D"/>
    <w:rsid w:val="624B51DE"/>
    <w:rsid w:val="62B2785F"/>
    <w:rsid w:val="62B965EC"/>
    <w:rsid w:val="62D11B87"/>
    <w:rsid w:val="6301327A"/>
    <w:rsid w:val="63372411"/>
    <w:rsid w:val="6353259C"/>
    <w:rsid w:val="63724E1C"/>
    <w:rsid w:val="637644DD"/>
    <w:rsid w:val="639257BA"/>
    <w:rsid w:val="63927FB4"/>
    <w:rsid w:val="639C03E7"/>
    <w:rsid w:val="63AB23D8"/>
    <w:rsid w:val="63B9315F"/>
    <w:rsid w:val="63BD75C1"/>
    <w:rsid w:val="63E8362C"/>
    <w:rsid w:val="640B2E77"/>
    <w:rsid w:val="641206A9"/>
    <w:rsid w:val="643459B0"/>
    <w:rsid w:val="64373C6C"/>
    <w:rsid w:val="64524F4A"/>
    <w:rsid w:val="64552344"/>
    <w:rsid w:val="645E744B"/>
    <w:rsid w:val="6472794C"/>
    <w:rsid w:val="64784E9A"/>
    <w:rsid w:val="648A6492"/>
    <w:rsid w:val="649F556E"/>
    <w:rsid w:val="64A62BA0"/>
    <w:rsid w:val="64DE7E1B"/>
    <w:rsid w:val="64E77440"/>
    <w:rsid w:val="65031DA0"/>
    <w:rsid w:val="656C3DE9"/>
    <w:rsid w:val="659245F2"/>
    <w:rsid w:val="65A0641A"/>
    <w:rsid w:val="65D232A9"/>
    <w:rsid w:val="661029C7"/>
    <w:rsid w:val="66375C1A"/>
    <w:rsid w:val="66411448"/>
    <w:rsid w:val="664408C2"/>
    <w:rsid w:val="66644AC0"/>
    <w:rsid w:val="667C4500"/>
    <w:rsid w:val="66815672"/>
    <w:rsid w:val="66925AD1"/>
    <w:rsid w:val="66952ECC"/>
    <w:rsid w:val="66A870A3"/>
    <w:rsid w:val="66C739CD"/>
    <w:rsid w:val="671605DE"/>
    <w:rsid w:val="671D183F"/>
    <w:rsid w:val="67407FB5"/>
    <w:rsid w:val="674A63AC"/>
    <w:rsid w:val="675039C2"/>
    <w:rsid w:val="675A65EF"/>
    <w:rsid w:val="677804DB"/>
    <w:rsid w:val="6779459B"/>
    <w:rsid w:val="67A175EE"/>
    <w:rsid w:val="67A96C2F"/>
    <w:rsid w:val="67AA29A7"/>
    <w:rsid w:val="67F307F2"/>
    <w:rsid w:val="680315E9"/>
    <w:rsid w:val="68106CAE"/>
    <w:rsid w:val="68112A26"/>
    <w:rsid w:val="681A5062"/>
    <w:rsid w:val="68273FF7"/>
    <w:rsid w:val="68297D70"/>
    <w:rsid w:val="68337CD3"/>
    <w:rsid w:val="68362C8E"/>
    <w:rsid w:val="687C2595"/>
    <w:rsid w:val="688431F8"/>
    <w:rsid w:val="68861CE0"/>
    <w:rsid w:val="68CF4DBB"/>
    <w:rsid w:val="68D221B5"/>
    <w:rsid w:val="68EA6364"/>
    <w:rsid w:val="690031C6"/>
    <w:rsid w:val="69076303"/>
    <w:rsid w:val="692A386C"/>
    <w:rsid w:val="692C6EAF"/>
    <w:rsid w:val="692F561B"/>
    <w:rsid w:val="6941574A"/>
    <w:rsid w:val="69D07B2E"/>
    <w:rsid w:val="69D81736"/>
    <w:rsid w:val="6A03319F"/>
    <w:rsid w:val="6A4C29ED"/>
    <w:rsid w:val="6A4E7F61"/>
    <w:rsid w:val="6A527A52"/>
    <w:rsid w:val="6A590DE0"/>
    <w:rsid w:val="6A743F25"/>
    <w:rsid w:val="6A7774B8"/>
    <w:rsid w:val="6A7F636D"/>
    <w:rsid w:val="6A8739D3"/>
    <w:rsid w:val="6A99584C"/>
    <w:rsid w:val="6AB06526"/>
    <w:rsid w:val="6AC24567"/>
    <w:rsid w:val="6AC412B9"/>
    <w:rsid w:val="6AC52E02"/>
    <w:rsid w:val="6AD1632C"/>
    <w:rsid w:val="6AE368FC"/>
    <w:rsid w:val="6B0845B4"/>
    <w:rsid w:val="6B434C17"/>
    <w:rsid w:val="6B4F5D3F"/>
    <w:rsid w:val="6B6B23C9"/>
    <w:rsid w:val="6BB137DC"/>
    <w:rsid w:val="6BC50F7E"/>
    <w:rsid w:val="6BE04BE9"/>
    <w:rsid w:val="6C0B610A"/>
    <w:rsid w:val="6C0C3C30"/>
    <w:rsid w:val="6C21592D"/>
    <w:rsid w:val="6C353187"/>
    <w:rsid w:val="6CAB51F7"/>
    <w:rsid w:val="6CBC7404"/>
    <w:rsid w:val="6CE40709"/>
    <w:rsid w:val="6CF22E26"/>
    <w:rsid w:val="6CFC7733"/>
    <w:rsid w:val="6D035033"/>
    <w:rsid w:val="6D4B2536"/>
    <w:rsid w:val="6D5B09CB"/>
    <w:rsid w:val="6D657A9C"/>
    <w:rsid w:val="6DBB3B60"/>
    <w:rsid w:val="6DCE5641"/>
    <w:rsid w:val="6DD2036C"/>
    <w:rsid w:val="6DD53938"/>
    <w:rsid w:val="6E054DDB"/>
    <w:rsid w:val="6E076DA5"/>
    <w:rsid w:val="6E11552E"/>
    <w:rsid w:val="6E331948"/>
    <w:rsid w:val="6E7348AC"/>
    <w:rsid w:val="6E8201DA"/>
    <w:rsid w:val="6E8B3532"/>
    <w:rsid w:val="6E9A5523"/>
    <w:rsid w:val="6E9E7C3E"/>
    <w:rsid w:val="6EFD5AB2"/>
    <w:rsid w:val="6F0B33AA"/>
    <w:rsid w:val="6F2662E7"/>
    <w:rsid w:val="6F5E47A3"/>
    <w:rsid w:val="6F6B6EC0"/>
    <w:rsid w:val="6F783520"/>
    <w:rsid w:val="6FB16FC8"/>
    <w:rsid w:val="6FB81E6A"/>
    <w:rsid w:val="6FCF56A0"/>
    <w:rsid w:val="6FD34E49"/>
    <w:rsid w:val="6FD607DD"/>
    <w:rsid w:val="6FD74555"/>
    <w:rsid w:val="6FDC1B6B"/>
    <w:rsid w:val="6FE43C9C"/>
    <w:rsid w:val="70064251"/>
    <w:rsid w:val="700D7F77"/>
    <w:rsid w:val="70175A87"/>
    <w:rsid w:val="7028621B"/>
    <w:rsid w:val="70313C65"/>
    <w:rsid w:val="705A140E"/>
    <w:rsid w:val="705C33D8"/>
    <w:rsid w:val="7060279C"/>
    <w:rsid w:val="70645DE9"/>
    <w:rsid w:val="706A28AB"/>
    <w:rsid w:val="708C17E3"/>
    <w:rsid w:val="70E8177B"/>
    <w:rsid w:val="70F74EAF"/>
    <w:rsid w:val="71022D79"/>
    <w:rsid w:val="710B44B6"/>
    <w:rsid w:val="710B5F16"/>
    <w:rsid w:val="7121200D"/>
    <w:rsid w:val="71285068"/>
    <w:rsid w:val="71381023"/>
    <w:rsid w:val="71491080"/>
    <w:rsid w:val="714A76D4"/>
    <w:rsid w:val="714D0F73"/>
    <w:rsid w:val="714D4ACF"/>
    <w:rsid w:val="717C7162"/>
    <w:rsid w:val="71BE3C1E"/>
    <w:rsid w:val="71C51B56"/>
    <w:rsid w:val="71CF3736"/>
    <w:rsid w:val="71D7251D"/>
    <w:rsid w:val="71F8448B"/>
    <w:rsid w:val="72086C48"/>
    <w:rsid w:val="721F66FB"/>
    <w:rsid w:val="722F68CA"/>
    <w:rsid w:val="7230696B"/>
    <w:rsid w:val="723914F7"/>
    <w:rsid w:val="724203AC"/>
    <w:rsid w:val="72513A74"/>
    <w:rsid w:val="727E6F0A"/>
    <w:rsid w:val="728D2599"/>
    <w:rsid w:val="72AE3C93"/>
    <w:rsid w:val="72BA6194"/>
    <w:rsid w:val="72C42C77"/>
    <w:rsid w:val="72D51220"/>
    <w:rsid w:val="72EE0533"/>
    <w:rsid w:val="72F150B2"/>
    <w:rsid w:val="72FD0776"/>
    <w:rsid w:val="733028FA"/>
    <w:rsid w:val="735F6D3B"/>
    <w:rsid w:val="73652EFE"/>
    <w:rsid w:val="737427E7"/>
    <w:rsid w:val="73840550"/>
    <w:rsid w:val="73893DB8"/>
    <w:rsid w:val="73D94D40"/>
    <w:rsid w:val="73D96632"/>
    <w:rsid w:val="73E334C8"/>
    <w:rsid w:val="740416C7"/>
    <w:rsid w:val="740A73CA"/>
    <w:rsid w:val="746C1710"/>
    <w:rsid w:val="747607E0"/>
    <w:rsid w:val="74806F69"/>
    <w:rsid w:val="74E53270"/>
    <w:rsid w:val="74EC45FF"/>
    <w:rsid w:val="752A6D36"/>
    <w:rsid w:val="753D2ADD"/>
    <w:rsid w:val="756B7C19"/>
    <w:rsid w:val="75B76E7E"/>
    <w:rsid w:val="75B90985"/>
    <w:rsid w:val="75EC00A0"/>
    <w:rsid w:val="75F25C45"/>
    <w:rsid w:val="76053860"/>
    <w:rsid w:val="762229CE"/>
    <w:rsid w:val="764D37C3"/>
    <w:rsid w:val="76564426"/>
    <w:rsid w:val="765F16D7"/>
    <w:rsid w:val="76A35191"/>
    <w:rsid w:val="76BB24DB"/>
    <w:rsid w:val="76C375E1"/>
    <w:rsid w:val="76DA5057"/>
    <w:rsid w:val="76F31C74"/>
    <w:rsid w:val="76F720CD"/>
    <w:rsid w:val="77043E82"/>
    <w:rsid w:val="771542E1"/>
    <w:rsid w:val="772C4F70"/>
    <w:rsid w:val="773A78A3"/>
    <w:rsid w:val="774E5EED"/>
    <w:rsid w:val="776668AD"/>
    <w:rsid w:val="77752FD1"/>
    <w:rsid w:val="777F175A"/>
    <w:rsid w:val="77BF424C"/>
    <w:rsid w:val="77D73080"/>
    <w:rsid w:val="77DF044B"/>
    <w:rsid w:val="77ED75BD"/>
    <w:rsid w:val="77FE4D75"/>
    <w:rsid w:val="780A371A"/>
    <w:rsid w:val="78511348"/>
    <w:rsid w:val="78647841"/>
    <w:rsid w:val="78841862"/>
    <w:rsid w:val="78BF5A0A"/>
    <w:rsid w:val="78E7149B"/>
    <w:rsid w:val="791F54A6"/>
    <w:rsid w:val="79297BCF"/>
    <w:rsid w:val="79377C11"/>
    <w:rsid w:val="798968C0"/>
    <w:rsid w:val="79BE0C60"/>
    <w:rsid w:val="79C61E06"/>
    <w:rsid w:val="79C65D29"/>
    <w:rsid w:val="79D35D8D"/>
    <w:rsid w:val="79FD30A7"/>
    <w:rsid w:val="7A042116"/>
    <w:rsid w:val="7A0B7D7A"/>
    <w:rsid w:val="7A287E87"/>
    <w:rsid w:val="7A5C3FD5"/>
    <w:rsid w:val="7A613399"/>
    <w:rsid w:val="7A6F1F5A"/>
    <w:rsid w:val="7A9E15A8"/>
    <w:rsid w:val="7AAF2356"/>
    <w:rsid w:val="7AF77961"/>
    <w:rsid w:val="7AF95CC7"/>
    <w:rsid w:val="7B1734D9"/>
    <w:rsid w:val="7B2014A6"/>
    <w:rsid w:val="7B3D1CC7"/>
    <w:rsid w:val="7B656EB9"/>
    <w:rsid w:val="7B711D02"/>
    <w:rsid w:val="7B827A6B"/>
    <w:rsid w:val="7B845591"/>
    <w:rsid w:val="7B851309"/>
    <w:rsid w:val="7B9A3006"/>
    <w:rsid w:val="7BA56FA2"/>
    <w:rsid w:val="7BA75723"/>
    <w:rsid w:val="7BF73FB5"/>
    <w:rsid w:val="7BFA5853"/>
    <w:rsid w:val="7C030BAC"/>
    <w:rsid w:val="7C23124E"/>
    <w:rsid w:val="7C2A25DC"/>
    <w:rsid w:val="7C3177C6"/>
    <w:rsid w:val="7C321491"/>
    <w:rsid w:val="7C4E5B9F"/>
    <w:rsid w:val="7C5163CD"/>
    <w:rsid w:val="7C6F7FEF"/>
    <w:rsid w:val="7C7C44BA"/>
    <w:rsid w:val="7CCC3693"/>
    <w:rsid w:val="7CCF6F3E"/>
    <w:rsid w:val="7CDF0B8E"/>
    <w:rsid w:val="7CE107C1"/>
    <w:rsid w:val="7CEA3B1A"/>
    <w:rsid w:val="7CF16C56"/>
    <w:rsid w:val="7D0D3FCB"/>
    <w:rsid w:val="7D2C7C8E"/>
    <w:rsid w:val="7D2F3C22"/>
    <w:rsid w:val="7D2F59D0"/>
    <w:rsid w:val="7D647736"/>
    <w:rsid w:val="7D67516A"/>
    <w:rsid w:val="7D741635"/>
    <w:rsid w:val="7D782ED3"/>
    <w:rsid w:val="7D847ACA"/>
    <w:rsid w:val="7D871F78"/>
    <w:rsid w:val="7D87580C"/>
    <w:rsid w:val="7DB54128"/>
    <w:rsid w:val="7DCE7506"/>
    <w:rsid w:val="7DD56578"/>
    <w:rsid w:val="7E0D5D12"/>
    <w:rsid w:val="7E221BFA"/>
    <w:rsid w:val="7E2748F9"/>
    <w:rsid w:val="7E292420"/>
    <w:rsid w:val="7E29263F"/>
    <w:rsid w:val="7E4B3119"/>
    <w:rsid w:val="7E4E1BEE"/>
    <w:rsid w:val="7E4E402F"/>
    <w:rsid w:val="7E53749D"/>
    <w:rsid w:val="7E5971A9"/>
    <w:rsid w:val="7E9401E1"/>
    <w:rsid w:val="7E9E0167"/>
    <w:rsid w:val="7EAD12A3"/>
    <w:rsid w:val="7EAF501B"/>
    <w:rsid w:val="7EC0451B"/>
    <w:rsid w:val="7EF90044"/>
    <w:rsid w:val="7F0554B3"/>
    <w:rsid w:val="7F084A82"/>
    <w:rsid w:val="7F1B620C"/>
    <w:rsid w:val="7F4C0ABC"/>
    <w:rsid w:val="7F8042C1"/>
    <w:rsid w:val="7F8518D8"/>
    <w:rsid w:val="7F875650"/>
    <w:rsid w:val="7FA44454"/>
    <w:rsid w:val="7FE17D3B"/>
    <w:rsid w:val="7FE42AA2"/>
    <w:rsid w:val="7FEC7BA9"/>
    <w:rsid w:val="7FF6731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paragraph" w:customStyle="1" w:styleId="11">
    <w:name w:val="001"/>
    <w:basedOn w:val="1"/>
    <w:qFormat/>
    <w:uiPriority w:val="0"/>
    <w:pPr>
      <w:spacing w:beforeLines="50" w:afterLines="50" w:line="360" w:lineRule="auto"/>
      <w:ind w:firstLine="420" w:firstLineChars="200"/>
    </w:pPr>
    <w:rPr>
      <w:rFonts w:ascii="Calibri" w:hAnsi="Calibri" w:eastAsia="黑体"/>
      <w:szCs w:val="21"/>
    </w:rPr>
  </w:style>
  <w:style w:type="paragraph" w:customStyle="1" w:styleId="12">
    <w:name w:val="002"/>
    <w:basedOn w:val="1"/>
    <w:qFormat/>
    <w:uiPriority w:val="0"/>
    <w:pPr>
      <w:spacing w:beforeLines="50" w:afterLines="50" w:line="360" w:lineRule="auto"/>
      <w:ind w:firstLine="420" w:firstLineChars="200"/>
    </w:pPr>
    <w:rPr>
      <w:rFonts w:ascii="Corbel" w:hAnsi="Corbe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3293</Words>
  <Characters>3641</Characters>
  <Lines>25</Lines>
  <Paragraphs>7</Paragraphs>
  <TotalTime>145</TotalTime>
  <ScaleCrop>false</ScaleCrop>
  <LinksUpToDate>false</LinksUpToDate>
  <CharactersWithSpaces>3660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2020-01-16T12:07:00Z</dcterms:created>
  <dc:creator>Administrator</dc:creator>
  <cp:lastModifiedBy></cp:lastModifiedBy>
  <cp:lastPrinted>2023-01-31T05:05:00Z</cp:lastPrinted>
  <dcterms:modified xsi:type="dcterms:W3CDTF">2026-02-06T10:02:17Z</dcterms:modified>
  <dc:title>那曲市审计局2020年度部门预算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766FA6352BDD4CCB8C5780EF8447CCE0_13</vt:lpwstr>
  </property>
  <property fmtid="{D5CDD505-2E9C-101B-9397-08002B2CF9AE}" pid="4" name="KSOTemplateDocerSaveRecord">
    <vt:lpwstr>eyJoZGlkIjoiNDE2OGU2ZGNkNThiM2E3ZmY4MTIwYmZhYjFlZjNiOWMiLCJ1c2VySWQiOiI0MTE1MjAyNzEifQ==</vt:lpwstr>
  </property>
</Properties>
</file>