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876E3">
      <w:pPr>
        <w:rPr>
          <w:rFonts w:hint="default" w:ascii="Times New Roman" w:hAnsi="Times New Roman" w:eastAsia="仿宋" w:cs="Times New Roman"/>
          <w:sz w:val="32"/>
          <w:szCs w:val="32"/>
        </w:rPr>
      </w:pPr>
    </w:p>
    <w:p w14:paraId="311E85FB">
      <w:pPr>
        <w:rPr>
          <w:rFonts w:hint="default" w:ascii="Times New Roman" w:hAnsi="Times New Roman" w:eastAsia="仿宋" w:cs="Times New Roman"/>
          <w:sz w:val="32"/>
          <w:szCs w:val="32"/>
        </w:rPr>
      </w:pPr>
    </w:p>
    <w:p w14:paraId="53D5C0C7">
      <w:pPr>
        <w:rPr>
          <w:rFonts w:hint="default" w:ascii="Times New Roman" w:hAnsi="Times New Roman" w:eastAsia="仿宋" w:cs="Times New Roman"/>
          <w:sz w:val="32"/>
          <w:szCs w:val="32"/>
        </w:rPr>
      </w:pPr>
    </w:p>
    <w:p w14:paraId="2B469230">
      <w:pPr>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那曲市交通运输综合行政执法队</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rPr>
        <w:t>年度部门预算</w:t>
      </w:r>
      <w:r>
        <w:rPr>
          <w:rFonts w:hint="default" w:ascii="Times New Roman" w:hAnsi="Times New Roman" w:eastAsia="方正小标宋简体" w:cs="Times New Roman"/>
          <w:b w:val="0"/>
          <w:bCs w:val="0"/>
          <w:sz w:val="44"/>
          <w:szCs w:val="44"/>
          <w:lang w:eastAsia="zh-CN"/>
        </w:rPr>
        <w:t>公开</w:t>
      </w:r>
    </w:p>
    <w:p w14:paraId="6EC77406">
      <w:pPr>
        <w:rPr>
          <w:rFonts w:hint="default" w:ascii="Times New Roman" w:hAnsi="Times New Roman" w:eastAsia="仿宋" w:cs="Times New Roman"/>
          <w:sz w:val="32"/>
          <w:szCs w:val="32"/>
        </w:rPr>
      </w:pPr>
    </w:p>
    <w:p w14:paraId="4A4701CC">
      <w:pPr>
        <w:rPr>
          <w:rFonts w:hint="default" w:ascii="Times New Roman" w:hAnsi="Times New Roman" w:eastAsia="仿宋" w:cs="Times New Roman"/>
          <w:sz w:val="32"/>
          <w:szCs w:val="32"/>
        </w:rPr>
      </w:pPr>
    </w:p>
    <w:p w14:paraId="4B9DF6E9">
      <w:pPr>
        <w:rPr>
          <w:rFonts w:hint="default" w:ascii="Times New Roman" w:hAnsi="Times New Roman" w:eastAsia="仿宋" w:cs="Times New Roman"/>
          <w:sz w:val="32"/>
          <w:szCs w:val="32"/>
        </w:rPr>
      </w:pPr>
    </w:p>
    <w:p w14:paraId="195DF0AF">
      <w:pPr>
        <w:rPr>
          <w:rFonts w:hint="default" w:ascii="Times New Roman" w:hAnsi="Times New Roman" w:eastAsia="仿宋" w:cs="Times New Roman"/>
          <w:sz w:val="32"/>
          <w:szCs w:val="32"/>
        </w:rPr>
      </w:pPr>
    </w:p>
    <w:p w14:paraId="3024615C">
      <w:pPr>
        <w:rPr>
          <w:rFonts w:hint="default" w:ascii="Times New Roman" w:hAnsi="Times New Roman" w:eastAsia="仿宋" w:cs="Times New Roman"/>
          <w:sz w:val="32"/>
          <w:szCs w:val="32"/>
        </w:rPr>
      </w:pPr>
    </w:p>
    <w:p w14:paraId="6C057AA7">
      <w:pPr>
        <w:rPr>
          <w:rFonts w:hint="default" w:ascii="Times New Roman" w:hAnsi="Times New Roman" w:eastAsia="仿宋" w:cs="Times New Roman"/>
          <w:sz w:val="32"/>
          <w:szCs w:val="32"/>
        </w:rPr>
      </w:pPr>
    </w:p>
    <w:p w14:paraId="149BB92E">
      <w:pPr>
        <w:rPr>
          <w:rFonts w:hint="default" w:ascii="Times New Roman" w:hAnsi="Times New Roman" w:eastAsia="仿宋" w:cs="Times New Roman"/>
          <w:sz w:val="32"/>
          <w:szCs w:val="32"/>
        </w:rPr>
      </w:pPr>
    </w:p>
    <w:p w14:paraId="7807DA73">
      <w:pPr>
        <w:rPr>
          <w:rFonts w:hint="default" w:ascii="Times New Roman" w:hAnsi="Times New Roman" w:eastAsia="仿宋" w:cs="Times New Roman"/>
          <w:sz w:val="32"/>
          <w:szCs w:val="32"/>
        </w:rPr>
      </w:pPr>
    </w:p>
    <w:p w14:paraId="7F394C41">
      <w:pPr>
        <w:rPr>
          <w:rFonts w:hint="default" w:ascii="Times New Roman" w:hAnsi="Times New Roman" w:eastAsia="仿宋" w:cs="Times New Roman"/>
          <w:sz w:val="32"/>
          <w:szCs w:val="32"/>
        </w:rPr>
      </w:pPr>
    </w:p>
    <w:p w14:paraId="61579D5E">
      <w:pPr>
        <w:rPr>
          <w:rFonts w:hint="default" w:ascii="Times New Roman" w:hAnsi="Times New Roman" w:eastAsia="仿宋" w:cs="Times New Roman"/>
          <w:sz w:val="32"/>
          <w:szCs w:val="32"/>
        </w:rPr>
      </w:pPr>
    </w:p>
    <w:p w14:paraId="1BDD1017">
      <w:pPr>
        <w:rPr>
          <w:rFonts w:hint="default" w:ascii="Times New Roman" w:hAnsi="Times New Roman" w:eastAsia="仿宋" w:cs="Times New Roman"/>
          <w:sz w:val="32"/>
          <w:szCs w:val="32"/>
        </w:rPr>
      </w:pPr>
    </w:p>
    <w:p w14:paraId="0B361776">
      <w:pPr>
        <w:rPr>
          <w:rFonts w:hint="default" w:ascii="Times New Roman" w:hAnsi="Times New Roman" w:eastAsia="仿宋" w:cs="Times New Roman"/>
          <w:sz w:val="32"/>
          <w:szCs w:val="32"/>
        </w:rPr>
      </w:pPr>
    </w:p>
    <w:p w14:paraId="38B47273">
      <w:pPr>
        <w:rPr>
          <w:rFonts w:hint="default" w:ascii="Times New Roman" w:hAnsi="Times New Roman" w:eastAsia="仿宋" w:cs="Times New Roman"/>
          <w:sz w:val="32"/>
          <w:szCs w:val="32"/>
        </w:rPr>
      </w:pPr>
    </w:p>
    <w:p w14:paraId="3E2E2714">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 xml:space="preserve"> 月 </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 xml:space="preserve"> 日</w:t>
      </w:r>
    </w:p>
    <w:p w14:paraId="4E1CEE7C">
      <w:pPr>
        <w:jc w:val="center"/>
        <w:rPr>
          <w:rFonts w:hint="default" w:ascii="Times New Roman" w:hAnsi="Times New Roman" w:eastAsia="方正小标宋简体" w:cs="Times New Roman"/>
          <w:sz w:val="44"/>
          <w:szCs w:val="44"/>
        </w:rPr>
      </w:pPr>
    </w:p>
    <w:p w14:paraId="34E9E19E">
      <w:pPr>
        <w:jc w:val="center"/>
        <w:rPr>
          <w:rFonts w:hint="default" w:ascii="Times New Roman" w:hAnsi="Times New Roman" w:eastAsia="方正小标宋简体" w:cs="Times New Roman"/>
          <w:sz w:val="44"/>
          <w:szCs w:val="44"/>
        </w:rPr>
      </w:pPr>
    </w:p>
    <w:p w14:paraId="4246B7D5">
      <w:pPr>
        <w:jc w:val="center"/>
        <w:rPr>
          <w:rFonts w:hint="default" w:ascii="Times New Roman" w:hAnsi="Times New Roman" w:eastAsia="黑体" w:cs="Times New Roman"/>
          <w:b/>
          <w:bCs/>
          <w:sz w:val="32"/>
          <w:szCs w:val="32"/>
        </w:rPr>
      </w:pPr>
      <w:r>
        <w:rPr>
          <w:rFonts w:hint="default" w:ascii="Times New Roman" w:hAnsi="Times New Roman" w:eastAsia="方正小标宋简体" w:cs="Times New Roman"/>
          <w:b/>
          <w:bCs/>
          <w:sz w:val="44"/>
          <w:szCs w:val="44"/>
        </w:rPr>
        <w:t>目  录</w:t>
      </w:r>
    </w:p>
    <w:p w14:paraId="4B1E63C3">
      <w:pP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第一部分  </w:t>
      </w:r>
      <w:r>
        <w:rPr>
          <w:rFonts w:hint="default" w:ascii="Times New Roman" w:hAnsi="Times New Roman" w:eastAsia="黑体" w:cs="Times New Roman"/>
          <w:b w:val="0"/>
          <w:bCs w:val="0"/>
          <w:sz w:val="32"/>
          <w:szCs w:val="32"/>
          <w:lang w:eastAsia="zh-CN"/>
        </w:rPr>
        <w:t>那曲市交通运输综合行政执法队</w:t>
      </w:r>
      <w:r>
        <w:rPr>
          <w:rFonts w:hint="default" w:ascii="Times New Roman" w:hAnsi="Times New Roman" w:eastAsia="黑体" w:cs="Times New Roman"/>
          <w:b w:val="0"/>
          <w:bCs w:val="0"/>
          <w:sz w:val="32"/>
          <w:szCs w:val="32"/>
        </w:rPr>
        <w:t>概况</w:t>
      </w:r>
    </w:p>
    <w:p w14:paraId="7746221F">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一、主要职能</w:t>
      </w:r>
    </w:p>
    <w:p w14:paraId="7A8DCBF1">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二、部门机构设置情况</w:t>
      </w:r>
    </w:p>
    <w:p w14:paraId="490EAC7B">
      <w:pP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第二部分  那曲市交通运输综合行政执法队</w:t>
      </w:r>
      <w:r>
        <w:rPr>
          <w:rFonts w:hint="default" w:ascii="Times New Roman" w:hAnsi="Times New Roman" w:eastAsia="黑体" w:cs="Times New Roman"/>
          <w:b w:val="0"/>
          <w:bCs w:val="0"/>
          <w:sz w:val="32"/>
          <w:szCs w:val="32"/>
          <w:lang w:val="en-US" w:eastAsia="zh-CN"/>
        </w:rPr>
        <w:t>2026年</w:t>
      </w:r>
      <w:r>
        <w:rPr>
          <w:rFonts w:hint="default" w:ascii="Times New Roman" w:hAnsi="Times New Roman" w:eastAsia="黑体" w:cs="Times New Roman"/>
          <w:b w:val="0"/>
          <w:bCs w:val="0"/>
          <w:sz w:val="32"/>
          <w:szCs w:val="32"/>
          <w:lang w:eastAsia="zh-CN"/>
        </w:rPr>
        <w:t>预算明细表</w:t>
      </w:r>
    </w:p>
    <w:p w14:paraId="3DB74448">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一、</w:t>
      </w:r>
      <w:r>
        <w:rPr>
          <w:rFonts w:hint="default" w:ascii="Times New Roman" w:hAnsi="Times New Roman" w:eastAsia="仿宋_GB2312" w:cs="Times New Roman"/>
          <w:b w:val="0"/>
          <w:bCs w:val="0"/>
          <w:sz w:val="32"/>
          <w:szCs w:val="32"/>
          <w:lang w:eastAsia="zh-CN"/>
        </w:rPr>
        <w:t>财政拨款收支总表</w:t>
      </w:r>
    </w:p>
    <w:p w14:paraId="338D328C">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二、</w:t>
      </w:r>
      <w:r>
        <w:rPr>
          <w:rFonts w:hint="default" w:ascii="Times New Roman" w:hAnsi="Times New Roman" w:eastAsia="仿宋_GB2312" w:cs="Times New Roman"/>
          <w:b w:val="0"/>
          <w:bCs w:val="0"/>
          <w:sz w:val="32"/>
          <w:szCs w:val="32"/>
          <w:lang w:eastAsia="zh-CN"/>
        </w:rPr>
        <w:t>一般公共预算支出表</w:t>
      </w:r>
    </w:p>
    <w:p w14:paraId="36F6F340">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三、</w:t>
      </w:r>
      <w:r>
        <w:rPr>
          <w:rFonts w:hint="default" w:ascii="Times New Roman" w:hAnsi="Times New Roman" w:eastAsia="仿宋_GB2312" w:cs="Times New Roman"/>
          <w:b w:val="0"/>
          <w:bCs w:val="0"/>
          <w:sz w:val="32"/>
          <w:szCs w:val="32"/>
          <w:lang w:eastAsia="zh-CN"/>
        </w:rPr>
        <w:t>一般公共预算基本支出表</w:t>
      </w:r>
    </w:p>
    <w:p w14:paraId="3DEDD24A">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、一般公共预算“三公”经费支出</w:t>
      </w:r>
      <w:r>
        <w:rPr>
          <w:rFonts w:hint="default" w:ascii="Times New Roman" w:hAnsi="Times New Roman" w:eastAsia="仿宋_GB2312" w:cs="Times New Roman"/>
          <w:b w:val="0"/>
          <w:bCs w:val="0"/>
          <w:sz w:val="32"/>
          <w:szCs w:val="32"/>
          <w:lang w:eastAsia="zh-CN"/>
        </w:rPr>
        <w:t>表</w:t>
      </w:r>
    </w:p>
    <w:p w14:paraId="2C48EEEF">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五、政府性基金预算支出表</w:t>
      </w:r>
    </w:p>
    <w:p w14:paraId="58FFA5A5">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六、政府性基金预算“三公”经费支出表</w:t>
      </w:r>
    </w:p>
    <w:p w14:paraId="17E32444">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七、部门收支总表</w:t>
      </w:r>
    </w:p>
    <w:p w14:paraId="028B4BFA">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八、部门收入总表</w:t>
      </w:r>
    </w:p>
    <w:p w14:paraId="2FFBB511">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九、部门支出总表</w:t>
      </w:r>
    </w:p>
    <w:p w14:paraId="6BBCAA4B">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十、项目支出表</w:t>
      </w:r>
    </w:p>
    <w:p w14:paraId="50B3BDDC">
      <w:pPr>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十一、项目支出绩效信息表</w:t>
      </w:r>
    </w:p>
    <w:p w14:paraId="68B4124D">
      <w:pP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第三部分 那曲市交通运输综合行政执法队</w:t>
      </w:r>
      <w:r>
        <w:rPr>
          <w:rFonts w:hint="default" w:ascii="Times New Roman" w:hAnsi="Times New Roman" w:eastAsia="黑体" w:cs="Times New Roman"/>
          <w:b w:val="0"/>
          <w:bCs w:val="0"/>
          <w:sz w:val="32"/>
          <w:szCs w:val="32"/>
          <w:lang w:val="en-US" w:eastAsia="zh-CN"/>
        </w:rPr>
        <w:t>2026年</w:t>
      </w:r>
      <w:r>
        <w:rPr>
          <w:rFonts w:hint="default" w:ascii="Times New Roman" w:hAnsi="Times New Roman" w:eastAsia="黑体" w:cs="Times New Roman"/>
          <w:b w:val="0"/>
          <w:bCs w:val="0"/>
          <w:sz w:val="32"/>
          <w:szCs w:val="32"/>
          <w:lang w:eastAsia="zh-CN"/>
        </w:rPr>
        <w:t>预算数据分析</w:t>
      </w:r>
    </w:p>
    <w:p w14:paraId="397D31B3">
      <w:pP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第四部分  名词解释</w:t>
      </w:r>
    </w:p>
    <w:p w14:paraId="23637FC1">
      <w:pPr>
        <w:jc w:val="center"/>
        <w:rPr>
          <w:rFonts w:hint="default" w:ascii="Times New Roman" w:hAnsi="Times New Roman" w:eastAsia="方正小标宋简体" w:cs="Times New Roman"/>
          <w:sz w:val="32"/>
          <w:szCs w:val="32"/>
        </w:rPr>
      </w:pPr>
    </w:p>
    <w:p w14:paraId="0E1680E3">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第一部分</w:t>
      </w:r>
    </w:p>
    <w:p w14:paraId="67CCED6B">
      <w:pPr>
        <w:jc w:val="center"/>
        <w:rPr>
          <w:rFonts w:hint="default" w:ascii="Times New Roman" w:hAnsi="Times New Roman" w:eastAsia="仿宋" w:cs="Times New Roman"/>
          <w:sz w:val="32"/>
          <w:szCs w:val="32"/>
        </w:rPr>
      </w:pPr>
      <w:r>
        <w:rPr>
          <w:rFonts w:hint="default" w:ascii="Times New Roman" w:hAnsi="Times New Roman" w:eastAsia="方正小标宋简体" w:cs="Times New Roman"/>
          <w:sz w:val="32"/>
          <w:szCs w:val="32"/>
          <w:lang w:eastAsia="zh-CN"/>
        </w:rPr>
        <w:t>那曲市交通运输综合行政执法队</w:t>
      </w:r>
      <w:r>
        <w:rPr>
          <w:rFonts w:hint="default" w:ascii="Times New Roman" w:hAnsi="Times New Roman" w:eastAsia="方正小标宋简体" w:cs="Times New Roman"/>
          <w:sz w:val="32"/>
          <w:szCs w:val="32"/>
        </w:rPr>
        <w:t>概况</w:t>
      </w:r>
    </w:p>
    <w:p w14:paraId="0451414D">
      <w:pPr>
        <w:numPr>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主要职能</w:t>
      </w:r>
    </w:p>
    <w:p w14:paraId="4D36611F">
      <w:pPr>
        <w:keepNext w:val="0"/>
        <w:keepLines w:val="0"/>
        <w:pageBreakBefore w:val="0"/>
        <w:widowControl w:val="0"/>
        <w:tabs>
          <w:tab w:val="left" w:pos="105"/>
        </w:tabs>
        <w:kinsoku/>
        <w:wordWrap/>
        <w:overflowPunct w:val="0"/>
        <w:topLinePunct w:val="0"/>
        <w:autoSpaceDE/>
        <w:autoSpaceDN/>
        <w:bidi w:val="0"/>
        <w:adjustRightInd w:val="0"/>
        <w:snapToGrid w:val="0"/>
        <w:spacing w:line="576" w:lineRule="exact"/>
        <w:ind w:right="0" w:rightChars="0"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000000"/>
          <w:spacing w:val="0"/>
          <w:kern w:val="0"/>
          <w:position w:val="0"/>
          <w:sz w:val="32"/>
          <w:szCs w:val="32"/>
          <w:lang w:val="en-US" w:eastAsia="zh-CN"/>
        </w:rPr>
        <w:t>那曲市交通运输综合行政执法队，根据《中共那曲市委员会机构编制委员会关于设立交通运输综合行政执法队的通知》（那机编发〔2021〕1号）文件精神，由原来的那曲市交通行政执法局和道路运输管理局合并为那曲市交通运输综合行政执法队。主要职责：</w:t>
      </w:r>
      <w:r>
        <w:rPr>
          <w:rFonts w:hint="default" w:ascii="Times New Roman" w:hAnsi="Times New Roman" w:eastAsia="仿宋" w:cs="Times New Roman"/>
          <w:b w:val="0"/>
          <w:i w:val="0"/>
          <w:color w:val="000000"/>
          <w:spacing w:val="0"/>
          <w:kern w:val="0"/>
          <w:position w:val="0"/>
          <w:sz w:val="32"/>
          <w:szCs w:val="32"/>
          <w:lang w:eastAsia="zh-CN"/>
        </w:rPr>
        <w:t>负责查处道路</w:t>
      </w:r>
      <w:r>
        <w:rPr>
          <w:rFonts w:hint="default" w:ascii="Times New Roman" w:hAnsi="Times New Roman" w:eastAsia="仿宋" w:cs="Times New Roman"/>
          <w:b w:val="0"/>
          <w:i w:val="0"/>
          <w:color w:val="000000"/>
          <w:spacing w:val="0"/>
          <w:kern w:val="0"/>
          <w:position w:val="0"/>
          <w:sz w:val="32"/>
          <w:szCs w:val="32"/>
          <w:lang w:val="en" w:eastAsia="zh-CN"/>
        </w:rPr>
        <w:t>路政、</w:t>
      </w:r>
      <w:r>
        <w:rPr>
          <w:rFonts w:hint="default" w:ascii="Times New Roman" w:hAnsi="Times New Roman" w:eastAsia="仿宋" w:cs="Times New Roman"/>
          <w:b w:val="0"/>
          <w:i w:val="0"/>
          <w:color w:val="000000"/>
          <w:spacing w:val="0"/>
          <w:kern w:val="0"/>
          <w:position w:val="0"/>
          <w:sz w:val="32"/>
          <w:szCs w:val="32"/>
          <w:lang w:eastAsia="zh-CN"/>
        </w:rPr>
        <w:t>运政违法违规经营行为，</w:t>
      </w:r>
      <w:r>
        <w:rPr>
          <w:rFonts w:hint="default" w:ascii="Times New Roman" w:hAnsi="Times New Roman" w:eastAsia="仿宋" w:cs="Times New Roman"/>
          <w:b w:val="0"/>
          <w:i w:val="0"/>
          <w:color w:val="000000"/>
          <w:spacing w:val="0"/>
          <w:kern w:val="0"/>
          <w:position w:val="0"/>
          <w:sz w:val="32"/>
          <w:szCs w:val="32"/>
          <w:lang w:val="en" w:eastAsia="zh-CN"/>
        </w:rPr>
        <w:t>市辖国省干线</w:t>
      </w:r>
      <w:r>
        <w:rPr>
          <w:rFonts w:hint="default" w:ascii="Times New Roman" w:hAnsi="Times New Roman" w:eastAsia="仿宋" w:cs="Times New Roman"/>
          <w:b w:val="0"/>
          <w:i w:val="0"/>
          <w:color w:val="000000"/>
          <w:spacing w:val="0"/>
          <w:kern w:val="0"/>
          <w:position w:val="0"/>
          <w:sz w:val="32"/>
          <w:szCs w:val="32"/>
          <w:lang w:eastAsia="zh-CN"/>
        </w:rPr>
        <w:t>路产路权案件查处、日常巡查</w:t>
      </w:r>
      <w:r>
        <w:rPr>
          <w:rFonts w:hint="default" w:ascii="Times New Roman" w:hAnsi="Times New Roman" w:eastAsia="仿宋" w:cs="Times New Roman"/>
          <w:b w:val="0"/>
          <w:i w:val="0"/>
          <w:color w:val="000000"/>
          <w:spacing w:val="0"/>
          <w:kern w:val="0"/>
          <w:position w:val="0"/>
          <w:sz w:val="32"/>
          <w:szCs w:val="32"/>
          <w:lang w:val="en" w:eastAsia="zh-CN"/>
        </w:rPr>
        <w:t>；超限超载、非法营运、出租车违规经营、公路工程建设质量安全等</w:t>
      </w:r>
      <w:r>
        <w:rPr>
          <w:rFonts w:hint="default" w:ascii="Times New Roman" w:hAnsi="Times New Roman" w:eastAsia="仿宋" w:cs="Times New Roman"/>
          <w:b w:val="0"/>
          <w:i w:val="0"/>
          <w:color w:val="000000"/>
          <w:spacing w:val="0"/>
          <w:kern w:val="0"/>
          <w:position w:val="0"/>
          <w:sz w:val="32"/>
          <w:szCs w:val="32"/>
          <w:lang w:eastAsia="zh-CN"/>
        </w:rPr>
        <w:t>道路运输</w:t>
      </w:r>
      <w:r>
        <w:rPr>
          <w:rFonts w:hint="default" w:ascii="Times New Roman" w:hAnsi="Times New Roman" w:eastAsia="仿宋" w:cs="Times New Roman"/>
          <w:b w:val="0"/>
          <w:i w:val="0"/>
          <w:color w:val="000000"/>
          <w:spacing w:val="0"/>
          <w:kern w:val="0"/>
          <w:position w:val="0"/>
          <w:sz w:val="32"/>
          <w:szCs w:val="32"/>
          <w:lang w:val="en" w:eastAsia="zh-CN"/>
        </w:rPr>
        <w:t>领域</w:t>
      </w:r>
      <w:r>
        <w:rPr>
          <w:rFonts w:hint="default" w:ascii="Times New Roman" w:hAnsi="Times New Roman" w:eastAsia="仿宋" w:cs="Times New Roman"/>
          <w:b w:val="0"/>
          <w:i w:val="0"/>
          <w:color w:val="000000"/>
          <w:spacing w:val="0"/>
          <w:kern w:val="0"/>
          <w:position w:val="0"/>
          <w:sz w:val="32"/>
          <w:szCs w:val="32"/>
          <w:lang w:eastAsia="zh-CN"/>
        </w:rPr>
        <w:t>违法行为</w:t>
      </w:r>
      <w:r>
        <w:rPr>
          <w:rFonts w:hint="default" w:ascii="Times New Roman" w:hAnsi="Times New Roman" w:eastAsia="仿宋" w:cs="Times New Roman"/>
          <w:b w:val="0"/>
          <w:i w:val="0"/>
          <w:color w:val="000000"/>
          <w:spacing w:val="0"/>
          <w:kern w:val="0"/>
          <w:position w:val="0"/>
          <w:sz w:val="32"/>
          <w:szCs w:val="32"/>
          <w:lang w:val="en" w:eastAsia="zh-CN"/>
        </w:rPr>
        <w:t>打击治理</w:t>
      </w:r>
      <w:r>
        <w:rPr>
          <w:rFonts w:hint="default" w:ascii="Times New Roman" w:hAnsi="Times New Roman" w:eastAsia="仿宋" w:cs="Times New Roman"/>
          <w:b w:val="0"/>
          <w:i w:val="0"/>
          <w:color w:val="000000"/>
          <w:spacing w:val="0"/>
          <w:kern w:val="0"/>
          <w:position w:val="0"/>
          <w:sz w:val="32"/>
          <w:szCs w:val="32"/>
          <w:lang w:eastAsia="zh-CN"/>
        </w:rPr>
        <w:t>，超限检测站</w:t>
      </w:r>
      <w:r>
        <w:rPr>
          <w:rFonts w:hint="default" w:ascii="Times New Roman" w:hAnsi="Times New Roman" w:eastAsia="仿宋" w:cs="Times New Roman"/>
          <w:b w:val="0"/>
          <w:i w:val="0"/>
          <w:color w:val="000000"/>
          <w:spacing w:val="0"/>
          <w:kern w:val="0"/>
          <w:position w:val="0"/>
          <w:sz w:val="32"/>
          <w:szCs w:val="32"/>
          <w:lang w:val="en-US" w:eastAsia="zh-CN"/>
        </w:rPr>
        <w:t>24小时</w:t>
      </w:r>
      <w:r>
        <w:rPr>
          <w:rFonts w:hint="default" w:ascii="Times New Roman" w:hAnsi="Times New Roman" w:eastAsia="仿宋" w:cs="Times New Roman"/>
          <w:b w:val="0"/>
          <w:i w:val="0"/>
          <w:color w:val="000000"/>
          <w:spacing w:val="0"/>
          <w:kern w:val="0"/>
          <w:position w:val="0"/>
          <w:sz w:val="32"/>
          <w:szCs w:val="32"/>
          <w:lang w:eastAsia="zh-CN"/>
        </w:rPr>
        <w:t>固定治超；公路工程质量监督、交竣工质量检测；</w:t>
      </w:r>
      <w:r>
        <w:rPr>
          <w:rFonts w:hint="default" w:ascii="Times New Roman" w:hAnsi="Times New Roman" w:eastAsia="仿宋" w:cs="Times New Roman"/>
          <w:b w:val="0"/>
          <w:i w:val="0"/>
          <w:color w:val="000000"/>
          <w:spacing w:val="0"/>
          <w:kern w:val="0"/>
          <w:position w:val="0"/>
          <w:sz w:val="32"/>
          <w:szCs w:val="32"/>
          <w:lang w:val="en" w:eastAsia="zh-CN"/>
        </w:rPr>
        <w:t>“两客一危一货”、驾培机构、机动车维修企业等</w:t>
      </w:r>
      <w:r>
        <w:rPr>
          <w:rFonts w:hint="default" w:ascii="Times New Roman" w:hAnsi="Times New Roman" w:eastAsia="仿宋" w:cs="Times New Roman"/>
          <w:b w:val="0"/>
          <w:i w:val="0"/>
          <w:color w:val="000000"/>
          <w:spacing w:val="0"/>
          <w:kern w:val="0"/>
          <w:position w:val="0"/>
          <w:sz w:val="32"/>
          <w:szCs w:val="32"/>
          <w:lang w:eastAsia="zh-CN"/>
        </w:rPr>
        <w:t>道路运输行政许可</w:t>
      </w:r>
      <w:r>
        <w:rPr>
          <w:rFonts w:hint="default" w:ascii="Times New Roman" w:hAnsi="Times New Roman" w:eastAsia="仿宋" w:cs="Times New Roman"/>
          <w:b w:val="0"/>
          <w:i w:val="0"/>
          <w:color w:val="000000"/>
          <w:spacing w:val="0"/>
          <w:kern w:val="0"/>
          <w:position w:val="0"/>
          <w:sz w:val="32"/>
          <w:szCs w:val="32"/>
          <w:lang w:val="en" w:eastAsia="zh-CN"/>
        </w:rPr>
        <w:t>、备案、</w:t>
      </w:r>
      <w:r>
        <w:rPr>
          <w:rFonts w:hint="default" w:ascii="Times New Roman" w:hAnsi="Times New Roman" w:eastAsia="仿宋" w:cs="Times New Roman"/>
          <w:b w:val="0"/>
          <w:i w:val="0"/>
          <w:color w:val="000000"/>
          <w:spacing w:val="0"/>
          <w:kern w:val="0"/>
          <w:position w:val="0"/>
          <w:sz w:val="32"/>
          <w:szCs w:val="32"/>
          <w:lang w:eastAsia="zh-CN"/>
        </w:rPr>
        <w:t>监管，执法监督、法制审核、道路运输领域安全生产监管等。</w:t>
      </w:r>
    </w:p>
    <w:p w14:paraId="2CA0384F">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二、部门（单位）机构设置</w:t>
      </w:r>
      <w:r>
        <w:rPr>
          <w:rFonts w:hint="default" w:ascii="Times New Roman" w:hAnsi="Times New Roman" w:eastAsia="黑体" w:cs="Times New Roman"/>
          <w:sz w:val="32"/>
          <w:szCs w:val="32"/>
        </w:rPr>
        <w:t>情况</w:t>
      </w:r>
    </w:p>
    <w:p w14:paraId="78E9EF1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属于参公事业单位，统一社会信用代码：12542400MB13679554。人员编制</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人，参照公务</w:t>
      </w:r>
      <w:r>
        <w:rPr>
          <w:rFonts w:hint="default" w:ascii="Times New Roman" w:hAnsi="Times New Roman" w:eastAsia="仿宋_GB2312" w:cs="Times New Roman"/>
          <w:sz w:val="32"/>
          <w:szCs w:val="32"/>
          <w:lang w:eastAsia="zh-CN"/>
        </w:rPr>
        <w:t>员</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全额</w:t>
      </w:r>
      <w:r>
        <w:rPr>
          <w:rFonts w:hint="default" w:ascii="Times New Roman" w:hAnsi="Times New Roman" w:eastAsia="仿宋_GB2312" w:cs="Times New Roman"/>
          <w:sz w:val="32"/>
          <w:szCs w:val="32"/>
          <w:lang w:eastAsia="zh-CN"/>
        </w:rPr>
        <w:t>拨款</w:t>
      </w:r>
      <w:r>
        <w:rPr>
          <w:rFonts w:hint="default" w:ascii="Times New Roman" w:hAnsi="Times New Roman" w:eastAsia="仿宋_GB2312" w:cs="Times New Roman"/>
          <w:sz w:val="32"/>
          <w:szCs w:val="32"/>
        </w:rPr>
        <w:t>事业编制</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人，公益性人员</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残疾人就业人员</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名。截止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年底实有正式职工55人。</w:t>
      </w:r>
      <w:r>
        <w:rPr>
          <w:rFonts w:hint="default" w:ascii="Times New Roman" w:hAnsi="Times New Roman" w:eastAsia="仿宋_GB2312" w:cs="Times New Roman"/>
          <w:sz w:val="32"/>
          <w:szCs w:val="32"/>
        </w:rPr>
        <w:t>单位内设</w:t>
      </w:r>
      <w:r>
        <w:rPr>
          <w:rFonts w:hint="default" w:ascii="Times New Roman" w:hAnsi="Times New Roman" w:eastAsia="仿宋_GB2312" w:cs="Times New Roman"/>
          <w:sz w:val="32"/>
          <w:szCs w:val="32"/>
          <w:lang w:eastAsia="zh-CN"/>
        </w:rPr>
        <w:t>执法一队、执法二队、执法三队、执法四队、执法五队、执法六队、执法七队、安多超限检测站、嘉德超限检测站</w:t>
      </w:r>
      <w:r>
        <w:rPr>
          <w:rFonts w:hint="default" w:ascii="Times New Roman" w:hAnsi="Times New Roman" w:eastAsia="仿宋_GB2312" w:cs="Times New Roman"/>
          <w:sz w:val="32"/>
          <w:szCs w:val="32"/>
          <w:lang w:val="en-US" w:eastAsia="zh-CN"/>
        </w:rPr>
        <w:t>9个所属正科级事业单位。</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队</w:t>
      </w:r>
      <w:r>
        <w:rPr>
          <w:rFonts w:hint="default" w:ascii="Times New Roman" w:hAnsi="Times New Roman" w:eastAsia="仿宋_GB2312" w:cs="Times New Roman"/>
          <w:sz w:val="32"/>
          <w:szCs w:val="32"/>
        </w:rPr>
        <w:t>财政认可车辆</w:t>
      </w:r>
      <w:r>
        <w:rPr>
          <w:rFonts w:hint="default" w:ascii="Times New Roman" w:hAnsi="Times New Roman" w:eastAsia="仿宋_GB2312" w:cs="Times New Roman"/>
          <w:sz w:val="32"/>
          <w:szCs w:val="32"/>
          <w:lang w:eastAsia="zh-CN"/>
        </w:rPr>
        <w:t>编制</w:t>
      </w:r>
      <w:r>
        <w:rPr>
          <w:rFonts w:hint="default" w:ascii="Times New Roman" w:hAnsi="Times New Roman" w:eastAsia="仿宋_GB2312" w:cs="Times New Roman"/>
          <w:sz w:val="32"/>
          <w:szCs w:val="32"/>
        </w:rPr>
        <w:t>数为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辆，单位实有车辆</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，其中，超编</w:t>
      </w:r>
      <w:r>
        <w:rPr>
          <w:rFonts w:hint="default" w:ascii="Times New Roman" w:hAnsi="Times New Roman" w:eastAsia="仿宋_GB2312" w:cs="Times New Roman"/>
          <w:sz w:val="32"/>
          <w:szCs w:val="32"/>
          <w:lang w:val="en-US" w:eastAsia="zh-CN"/>
        </w:rPr>
        <w:t>1辆</w:t>
      </w:r>
      <w:r>
        <w:rPr>
          <w:rFonts w:hint="default" w:ascii="Times New Roman" w:hAnsi="Times New Roman" w:eastAsia="仿宋_GB2312" w:cs="Times New Roman"/>
          <w:sz w:val="32"/>
          <w:szCs w:val="32"/>
        </w:rPr>
        <w:t>。</w:t>
      </w:r>
    </w:p>
    <w:p w14:paraId="517C30F5">
      <w:pPr>
        <w:jc w:val="center"/>
        <w:rPr>
          <w:rFonts w:hint="default" w:ascii="Times New Roman" w:hAnsi="Times New Roman" w:eastAsia="方正小标宋简体" w:cs="Times New Roman"/>
          <w:sz w:val="32"/>
          <w:szCs w:val="32"/>
        </w:rPr>
      </w:pPr>
    </w:p>
    <w:p w14:paraId="113AC404">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第二部分</w:t>
      </w:r>
    </w:p>
    <w:p w14:paraId="306302D6">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b w:val="0"/>
          <w:bCs w:val="0"/>
          <w:sz w:val="32"/>
          <w:szCs w:val="32"/>
        </w:rPr>
        <w:t xml:space="preserve"> </w:t>
      </w:r>
      <w:r>
        <w:rPr>
          <w:rFonts w:hint="default" w:ascii="Times New Roman" w:hAnsi="Times New Roman" w:eastAsia="方正小标宋简体" w:cs="Times New Roman"/>
          <w:b w:val="0"/>
          <w:bCs w:val="0"/>
          <w:sz w:val="32"/>
          <w:szCs w:val="32"/>
          <w:lang w:eastAsia="zh-CN"/>
        </w:rPr>
        <w:t>那曲市交通运输综合行政执法队</w:t>
      </w:r>
      <w:r>
        <w:rPr>
          <w:rFonts w:hint="default" w:ascii="Times New Roman" w:hAnsi="Times New Roman" w:eastAsia="方正小标宋简体" w:cs="Times New Roman"/>
          <w:sz w:val="32"/>
          <w:szCs w:val="32"/>
        </w:rPr>
        <w:t>202</w:t>
      </w:r>
      <w:r>
        <w:rPr>
          <w:rFonts w:hint="default" w:ascii="Times New Roman" w:hAnsi="Times New Roman" w:eastAsia="方正小标宋简体" w:cs="Times New Roman"/>
          <w:sz w:val="32"/>
          <w:szCs w:val="32"/>
          <w:lang w:val="en-US" w:eastAsia="zh-CN"/>
        </w:rPr>
        <w:t>6</w:t>
      </w:r>
      <w:r>
        <w:rPr>
          <w:rFonts w:hint="default" w:ascii="Times New Roman" w:hAnsi="Times New Roman" w:eastAsia="方正小标宋简体" w:cs="Times New Roman"/>
          <w:sz w:val="32"/>
          <w:szCs w:val="32"/>
        </w:rPr>
        <w:t>年度预算明细表</w:t>
      </w:r>
    </w:p>
    <w:p w14:paraId="0CD85B4B">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（表格详见附件）</w:t>
      </w:r>
    </w:p>
    <w:p w14:paraId="14C73B57">
      <w:pPr>
        <w:ind w:firstLine="3520" w:firstLineChars="1100"/>
        <w:jc w:val="both"/>
        <w:rPr>
          <w:rFonts w:hint="default" w:ascii="Times New Roman" w:hAnsi="Times New Roman" w:eastAsia="方正小标宋简体" w:cs="Times New Roman"/>
          <w:sz w:val="32"/>
          <w:szCs w:val="32"/>
        </w:rPr>
      </w:pPr>
    </w:p>
    <w:p w14:paraId="3C8C099D">
      <w:pPr>
        <w:ind w:firstLine="3520" w:firstLineChars="1100"/>
        <w:jc w:val="both"/>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第三部分</w:t>
      </w:r>
    </w:p>
    <w:p w14:paraId="53A5E36A">
      <w:pPr>
        <w:ind w:firstLine="960" w:firstLineChars="300"/>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32"/>
          <w:szCs w:val="32"/>
          <w:lang w:eastAsia="zh-CN"/>
        </w:rPr>
        <w:t>那曲市交通运输综合行政执法队</w:t>
      </w:r>
      <w:r>
        <w:rPr>
          <w:rFonts w:hint="default" w:ascii="Times New Roman" w:hAnsi="Times New Roman" w:eastAsia="方正小标宋简体" w:cs="Times New Roman"/>
          <w:sz w:val="32"/>
          <w:szCs w:val="32"/>
        </w:rPr>
        <w:t>202</w:t>
      </w:r>
      <w:r>
        <w:rPr>
          <w:rFonts w:hint="default" w:ascii="Times New Roman" w:hAnsi="Times New Roman" w:eastAsia="方正小标宋简体" w:cs="Times New Roman"/>
          <w:sz w:val="32"/>
          <w:szCs w:val="32"/>
          <w:lang w:val="en-US" w:eastAsia="zh-CN"/>
        </w:rPr>
        <w:t>6</w:t>
      </w:r>
      <w:r>
        <w:rPr>
          <w:rFonts w:hint="default" w:ascii="Times New Roman" w:hAnsi="Times New Roman" w:eastAsia="方正小标宋简体" w:cs="Times New Roman"/>
          <w:sz w:val="32"/>
          <w:szCs w:val="32"/>
        </w:rPr>
        <w:t>年度部门预算数据分析</w:t>
      </w:r>
    </w:p>
    <w:p w14:paraId="11BA3DE3">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一、部门收支总体情况</w:t>
      </w:r>
    </w:p>
    <w:p w14:paraId="6A839888">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i w:val="0"/>
          <w:iCs w:val="0"/>
          <w:caps w:val="0"/>
          <w:color w:val="000000"/>
          <w:spacing w:val="0"/>
          <w:sz w:val="32"/>
          <w:szCs w:val="32"/>
        </w:rPr>
        <w:t>202</w:t>
      </w:r>
      <w:r>
        <w:rPr>
          <w:rFonts w:hint="default" w:ascii="Times New Roman" w:hAnsi="Times New Roman" w:eastAsia="仿宋" w:cs="Times New Roman"/>
          <w:i w:val="0"/>
          <w:iCs w:val="0"/>
          <w:caps w:val="0"/>
          <w:color w:val="000000"/>
          <w:spacing w:val="0"/>
          <w:sz w:val="32"/>
          <w:szCs w:val="32"/>
          <w:lang w:val="en-US" w:eastAsia="zh-CN"/>
        </w:rPr>
        <w:t>6</w:t>
      </w:r>
      <w:r>
        <w:rPr>
          <w:rFonts w:hint="default" w:ascii="Times New Roman" w:hAnsi="Times New Roman" w:eastAsia="仿宋" w:cs="Times New Roman"/>
          <w:i w:val="0"/>
          <w:iCs w:val="0"/>
          <w:caps w:val="0"/>
          <w:color w:val="000000"/>
          <w:spacing w:val="0"/>
          <w:sz w:val="32"/>
          <w:szCs w:val="32"/>
        </w:rPr>
        <w:t>年</w:t>
      </w:r>
      <w:r>
        <w:rPr>
          <w:rFonts w:hint="default" w:ascii="Times New Roman" w:hAnsi="Times New Roman" w:eastAsia="仿宋" w:cs="Times New Roman"/>
          <w:i w:val="0"/>
          <w:iCs w:val="0"/>
          <w:caps w:val="0"/>
          <w:color w:val="000000"/>
          <w:spacing w:val="0"/>
          <w:sz w:val="32"/>
          <w:szCs w:val="32"/>
          <w:lang w:eastAsia="zh-CN"/>
        </w:rPr>
        <w:t>我队部门</w:t>
      </w:r>
      <w:r>
        <w:rPr>
          <w:rFonts w:hint="default" w:ascii="Times New Roman" w:hAnsi="Times New Roman" w:eastAsia="仿宋" w:cs="Times New Roman"/>
          <w:i w:val="0"/>
          <w:iCs w:val="0"/>
          <w:caps w:val="0"/>
          <w:color w:val="000000"/>
          <w:spacing w:val="0"/>
          <w:sz w:val="32"/>
          <w:szCs w:val="32"/>
        </w:rPr>
        <w:t>预算收入为</w:t>
      </w:r>
      <w:r>
        <w:rPr>
          <w:rFonts w:hint="default" w:ascii="Times New Roman" w:hAnsi="Times New Roman" w:eastAsia="仿宋" w:cs="Times New Roman"/>
          <w:i w:val="0"/>
          <w:iCs w:val="0"/>
          <w:caps w:val="0"/>
          <w:color w:val="000000"/>
          <w:spacing w:val="0"/>
          <w:sz w:val="32"/>
          <w:szCs w:val="32"/>
          <w:lang w:val="en-US" w:eastAsia="zh-CN"/>
        </w:rPr>
        <w:t>2746.52</w:t>
      </w:r>
      <w:r>
        <w:rPr>
          <w:rFonts w:hint="default" w:ascii="Times New Roman" w:hAnsi="Times New Roman" w:eastAsia="仿宋" w:cs="Times New Roman"/>
          <w:i w:val="0"/>
          <w:iCs w:val="0"/>
          <w:caps w:val="0"/>
          <w:color w:val="000000"/>
          <w:spacing w:val="0"/>
          <w:sz w:val="32"/>
          <w:szCs w:val="32"/>
        </w:rPr>
        <w:t>万元，收入包括一般公共预算拨款收入</w:t>
      </w:r>
      <w:r>
        <w:rPr>
          <w:rFonts w:hint="default" w:ascii="Times New Roman" w:hAnsi="Times New Roman" w:eastAsia="仿宋" w:cs="Times New Roman"/>
          <w:i w:val="0"/>
          <w:iCs w:val="0"/>
          <w:caps w:val="0"/>
          <w:color w:val="000000"/>
          <w:spacing w:val="0"/>
          <w:sz w:val="32"/>
          <w:szCs w:val="32"/>
          <w:lang w:val="en-US" w:eastAsia="zh-CN"/>
        </w:rPr>
        <w:t>2746.52</w:t>
      </w:r>
      <w:r>
        <w:rPr>
          <w:rFonts w:hint="default" w:ascii="Times New Roman" w:hAnsi="Times New Roman" w:eastAsia="仿宋" w:cs="Times New Roman"/>
          <w:i w:val="0"/>
          <w:iCs w:val="0"/>
          <w:caps w:val="0"/>
          <w:color w:val="000000"/>
          <w:spacing w:val="0"/>
          <w:sz w:val="32"/>
          <w:szCs w:val="32"/>
        </w:rPr>
        <w:t>万元</w:t>
      </w:r>
      <w:r>
        <w:rPr>
          <w:rFonts w:hint="default" w:ascii="Times New Roman" w:hAnsi="Times New Roman" w:eastAsia="仿宋" w:cs="Times New Roman"/>
          <w:i w:val="0"/>
          <w:iCs w:val="0"/>
          <w:caps w:val="0"/>
          <w:color w:val="000000"/>
          <w:spacing w:val="0"/>
          <w:sz w:val="32"/>
          <w:szCs w:val="32"/>
          <w:lang w:eastAsia="zh-CN"/>
        </w:rPr>
        <w:t>。</w:t>
      </w:r>
      <w:r>
        <w:rPr>
          <w:rFonts w:hint="default" w:ascii="Times New Roman" w:hAnsi="Times New Roman" w:eastAsia="仿宋" w:cs="Times New Roman"/>
          <w:i w:val="0"/>
          <w:iCs w:val="0"/>
          <w:caps w:val="0"/>
          <w:color w:val="000000"/>
          <w:spacing w:val="0"/>
          <w:sz w:val="32"/>
          <w:szCs w:val="32"/>
        </w:rPr>
        <w:t>一般公共预算拨款收入</w:t>
      </w:r>
      <w:r>
        <w:rPr>
          <w:rFonts w:hint="default" w:ascii="Times New Roman" w:hAnsi="Times New Roman" w:eastAsia="仿宋" w:cs="Times New Roman"/>
          <w:i w:val="0"/>
          <w:iCs w:val="0"/>
          <w:caps w:val="0"/>
          <w:color w:val="000000"/>
          <w:spacing w:val="0"/>
          <w:sz w:val="32"/>
          <w:szCs w:val="32"/>
          <w:lang w:eastAsia="zh-CN"/>
        </w:rPr>
        <w:t>包括</w:t>
      </w: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val="en-US" w:eastAsia="zh-CN"/>
        </w:rPr>
        <w:t>2359.84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包括工资福利支出</w:t>
      </w:r>
      <w:r>
        <w:rPr>
          <w:rFonts w:hint="default" w:ascii="Times New Roman" w:hAnsi="Times New Roman" w:eastAsia="仿宋_GB2312" w:cs="Times New Roman"/>
          <w:sz w:val="32"/>
          <w:szCs w:val="32"/>
          <w:lang w:val="en-US" w:eastAsia="zh-CN"/>
        </w:rPr>
        <w:t>2053.09</w:t>
      </w:r>
      <w:r>
        <w:rPr>
          <w:rFonts w:hint="default" w:ascii="Times New Roman" w:hAnsi="Times New Roman" w:eastAsia="仿宋_GB2312" w:cs="Times New Roman"/>
          <w:sz w:val="32"/>
          <w:szCs w:val="32"/>
        </w:rPr>
        <w:t>万元；商品和服务</w:t>
      </w:r>
      <w:r>
        <w:rPr>
          <w:rFonts w:hint="default" w:ascii="Times New Roman" w:hAnsi="Times New Roman" w:eastAsia="仿宋_GB2312" w:cs="Times New Roman"/>
          <w:sz w:val="32"/>
          <w:szCs w:val="32"/>
          <w:lang w:val="en-US" w:eastAsia="zh-CN"/>
        </w:rPr>
        <w:t>206.54</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184.02</w:t>
      </w:r>
      <w:r>
        <w:rPr>
          <w:rFonts w:hint="default" w:ascii="Times New Roman" w:hAnsi="Times New Roman" w:eastAsia="仿宋_GB2312" w:cs="Times New Roman"/>
          <w:sz w:val="32"/>
          <w:szCs w:val="32"/>
        </w:rPr>
        <w:t>万元；对个人家庭补助支出</w:t>
      </w:r>
      <w:r>
        <w:rPr>
          <w:rFonts w:hint="default" w:ascii="Times New Roman" w:hAnsi="Times New Roman" w:eastAsia="仿宋_GB2312" w:cs="Times New Roman"/>
          <w:sz w:val="32"/>
          <w:szCs w:val="32"/>
          <w:lang w:val="en-US" w:eastAsia="zh-CN"/>
        </w:rPr>
        <w:t>97.46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,资本性支出2.75万元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386.68</w:t>
      </w:r>
      <w:r>
        <w:rPr>
          <w:rFonts w:hint="default" w:ascii="Times New Roman" w:hAnsi="Times New Roman" w:eastAsia="仿宋_GB2312" w:cs="Times New Roman"/>
          <w:sz w:val="32"/>
          <w:szCs w:val="32"/>
        </w:rPr>
        <w:t>万元。</w:t>
      </w:r>
    </w:p>
    <w:p w14:paraId="437D2333">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支出包括：社会保障和就业支出</w:t>
      </w:r>
      <w:r>
        <w:rPr>
          <w:rFonts w:hint="default" w:ascii="Times New Roman" w:hAnsi="Times New Roman" w:eastAsia="仿宋" w:cs="Times New Roman"/>
          <w:sz w:val="32"/>
          <w:szCs w:val="32"/>
          <w:lang w:val="en-US" w:eastAsia="zh-CN"/>
        </w:rPr>
        <w:t>296.69</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lang w:val="en-US" w:eastAsia="zh-CN"/>
        </w:rPr>
        <w:t>141.76</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交通运输支出</w:t>
      </w:r>
      <w:r>
        <w:rPr>
          <w:rFonts w:hint="default" w:ascii="Times New Roman" w:hAnsi="Times New Roman" w:eastAsia="仿宋" w:cs="Times New Roman"/>
          <w:sz w:val="32"/>
          <w:szCs w:val="32"/>
          <w:lang w:val="en-US" w:eastAsia="zh-CN"/>
        </w:rPr>
        <w:t>2153.95</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住房保障支出</w:t>
      </w:r>
      <w:r>
        <w:rPr>
          <w:rFonts w:hint="default" w:ascii="Times New Roman" w:hAnsi="Times New Roman" w:eastAsia="仿宋" w:cs="Times New Roman"/>
          <w:sz w:val="32"/>
          <w:szCs w:val="32"/>
          <w:lang w:val="en-US" w:eastAsia="zh-CN"/>
        </w:rPr>
        <w:t>154.12</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w:t>
      </w:r>
    </w:p>
    <w:p w14:paraId="21E786A5">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二、部门（单位）收入总体情况</w:t>
      </w:r>
    </w:p>
    <w:p w14:paraId="2D9A153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收入预算总量</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2746.52</w:t>
      </w:r>
      <w:r>
        <w:rPr>
          <w:rFonts w:hint="default" w:ascii="Times New Roman" w:hAnsi="Times New Roman" w:eastAsia="仿宋" w:cs="Times New Roman"/>
          <w:sz w:val="32"/>
          <w:szCs w:val="32"/>
        </w:rPr>
        <w:t>万元，同比</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lang w:val="en-US" w:eastAsia="zh-CN"/>
        </w:rPr>
        <w:t>145.09</w:t>
      </w:r>
      <w:r>
        <w:rPr>
          <w:rFonts w:hint="default" w:ascii="Times New Roman" w:hAnsi="Times New Roman" w:eastAsia="仿宋" w:cs="Times New Roman"/>
          <w:sz w:val="32"/>
          <w:szCs w:val="32"/>
        </w:rPr>
        <w:t>万元，主要</w:t>
      </w:r>
      <w:r>
        <w:rPr>
          <w:rFonts w:hint="default" w:ascii="Times New Roman" w:hAnsi="Times New Roman" w:eastAsia="仿宋" w:cs="Times New Roman"/>
          <w:sz w:val="32"/>
          <w:szCs w:val="32"/>
        </w:rPr>
        <w:t>原因是：</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1</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2026年预算比2025年增加了7人随之基本支出增加</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2026年项目支出执法经费增加30.93万元，主要是2026年增加了执法经费执法服装和执法装备购置费。</w:t>
      </w:r>
      <w:r>
        <w:rPr>
          <w:rFonts w:hint="default" w:ascii="Times New Roman" w:hAnsi="Times New Roman" w:eastAsia="仿宋" w:cs="Times New Roman"/>
          <w:sz w:val="32"/>
          <w:szCs w:val="32"/>
        </w:rPr>
        <w:t>其中：上年结转</w:t>
      </w:r>
      <w:r>
        <w:rPr>
          <w:rFonts w:hint="default" w:ascii="Times New Roman" w:hAnsi="Times New Roman" w:eastAsia="仿宋" w:cs="Times New Roman"/>
          <w:sz w:val="32"/>
          <w:szCs w:val="32"/>
          <w:u w:val="single"/>
          <w:lang w:val="en-US" w:eastAsia="zh-CN"/>
        </w:rPr>
        <w:t>98.57</w:t>
      </w:r>
      <w:r>
        <w:rPr>
          <w:rFonts w:hint="default" w:ascii="Times New Roman" w:hAnsi="Times New Roman" w:eastAsia="仿宋" w:cs="Times New Roman"/>
          <w:sz w:val="32"/>
          <w:szCs w:val="32"/>
        </w:rPr>
        <w:t>万元， 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3.59</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t>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年一般公共预算拨款收入</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2647.95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96.41</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%；2</w:t>
      </w:r>
      <w:r>
        <w:rPr>
          <w:rFonts w:hint="default" w:ascii="Times New Roman" w:hAnsi="Times New Roman" w:eastAsia="仿宋" w:cs="Times New Roman"/>
          <w:sz w:val="32"/>
          <w:szCs w:val="32"/>
        </w:rPr>
        <w:t>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年政府性基金</w:t>
      </w:r>
      <w:r>
        <w:rPr>
          <w:rFonts w:hint="default" w:ascii="Times New Roman" w:hAnsi="Times New Roman" w:eastAsia="仿宋" w:cs="Times New Roman"/>
          <w:sz w:val="32"/>
          <w:szCs w:val="32"/>
        </w:rPr>
        <w:t>预算</w:t>
      </w:r>
      <w:r>
        <w:rPr>
          <w:rFonts w:hint="default" w:ascii="Times New Roman" w:hAnsi="Times New Roman" w:eastAsia="仿宋" w:cs="Times New Roman"/>
          <w:sz w:val="32"/>
          <w:szCs w:val="32"/>
        </w:rPr>
        <w:t>拨款收入</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%；2</w:t>
      </w:r>
      <w:r>
        <w:rPr>
          <w:rFonts w:hint="default" w:ascii="Times New Roman" w:hAnsi="Times New Roman" w:eastAsia="仿宋" w:cs="Times New Roman"/>
          <w:sz w:val="32"/>
          <w:szCs w:val="32"/>
        </w:rPr>
        <w:t>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年国有资本</w:t>
      </w:r>
      <w:r>
        <w:rPr>
          <w:rFonts w:hint="default" w:ascii="Times New Roman" w:hAnsi="Times New Roman" w:eastAsia="仿宋" w:cs="Times New Roman"/>
          <w:sz w:val="32"/>
          <w:szCs w:val="32"/>
        </w:rPr>
        <w:t>经营预算</w:t>
      </w:r>
      <w:r>
        <w:rPr>
          <w:rFonts w:hint="default" w:ascii="Times New Roman" w:hAnsi="Times New Roman" w:eastAsia="仿宋" w:cs="Times New Roman"/>
          <w:sz w:val="32"/>
          <w:szCs w:val="32"/>
        </w:rPr>
        <w:t>拨款收入</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14:paraId="69526376">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三、部门（单位）支出总体情况</w:t>
      </w:r>
    </w:p>
    <w:p w14:paraId="66798D3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支出预算总量</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2746.52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万元，同比</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lang w:val="en-US" w:eastAsia="zh-CN"/>
        </w:rPr>
        <w:t>145.09</w:t>
      </w:r>
      <w:r>
        <w:rPr>
          <w:rFonts w:hint="default" w:ascii="Times New Roman" w:hAnsi="Times New Roman" w:eastAsia="仿宋" w:cs="Times New Roman"/>
          <w:sz w:val="32"/>
          <w:szCs w:val="32"/>
        </w:rPr>
        <w:t>万元，主要</w:t>
      </w:r>
      <w:r>
        <w:rPr>
          <w:rFonts w:hint="default" w:ascii="Times New Roman" w:hAnsi="Times New Roman" w:eastAsia="仿宋" w:cs="Times New Roman"/>
          <w:sz w:val="32"/>
          <w:szCs w:val="32"/>
        </w:rPr>
        <w:t>原因是：</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1</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2026年预算比2025年增加了7人随之基本支出增加</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2026年项目支出执法经费增加30.93万元，主要是2026年增加了执法经费执法服装和执法装备购置费。</w:t>
      </w:r>
      <w:r>
        <w:rPr>
          <w:rFonts w:hint="default" w:ascii="Times New Roman" w:hAnsi="Times New Roman" w:eastAsia="仿宋" w:cs="Times New Roman"/>
          <w:sz w:val="32"/>
          <w:szCs w:val="32"/>
        </w:rPr>
        <w:t>其中：基本支出</w:t>
      </w:r>
      <w:r>
        <w:rPr>
          <w:rFonts w:hint="default" w:ascii="Times New Roman" w:hAnsi="Times New Roman" w:eastAsia="仿宋" w:cs="Times New Roman"/>
          <w:sz w:val="32"/>
          <w:szCs w:val="32"/>
          <w:u w:val="single"/>
          <w:lang w:val="en-US" w:eastAsia="zh-CN"/>
        </w:rPr>
        <w:t>2359.84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85.92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%；项目支出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386.68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14.08</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%；事业单位经营支出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p>
    <w:p w14:paraId="60248B54">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四、财政拨款收支总体情况</w:t>
      </w:r>
    </w:p>
    <w:p w14:paraId="65EFFFA4">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财政拨款收支总预算</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2746.52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万元，同比</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lang w:val="en-US" w:eastAsia="zh-CN"/>
        </w:rPr>
        <w:t>145.09</w:t>
      </w:r>
      <w:r>
        <w:rPr>
          <w:rFonts w:hint="default" w:ascii="Times New Roman" w:hAnsi="Times New Roman" w:eastAsia="仿宋" w:cs="Times New Roman"/>
          <w:sz w:val="32"/>
          <w:szCs w:val="32"/>
        </w:rPr>
        <w:t xml:space="preserve"> 万元，主要</w:t>
      </w:r>
      <w:r>
        <w:rPr>
          <w:rFonts w:hint="default" w:ascii="Times New Roman" w:hAnsi="Times New Roman" w:eastAsia="仿宋" w:cs="Times New Roman"/>
          <w:sz w:val="32"/>
          <w:szCs w:val="32"/>
        </w:rPr>
        <w:t>原因是：</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1</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2026年预算比2025年增加了7人随之基本支出增加</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2026年项目支出执法经费增加30.93万元，主要是2026年增加了执法经费执法服装和执法装备购置费。</w:t>
      </w:r>
      <w:r>
        <w:rPr>
          <w:rFonts w:hint="default" w:ascii="Times New Roman" w:hAnsi="Times New Roman" w:eastAsia="仿宋" w:cs="Times New Roman"/>
          <w:sz w:val="32"/>
          <w:szCs w:val="32"/>
        </w:rPr>
        <w:t>收入包括：一般公共预算当年拨款收入</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2647.95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万元、政府性</w:t>
      </w:r>
      <w:r>
        <w:rPr>
          <w:rFonts w:hint="default" w:ascii="Times New Roman" w:hAnsi="Times New Roman" w:eastAsia="仿宋" w:cs="Times New Roman"/>
          <w:sz w:val="32"/>
          <w:szCs w:val="32"/>
        </w:rPr>
        <w:t>基金</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万元、国有</w:t>
      </w:r>
      <w:r>
        <w:rPr>
          <w:rFonts w:hint="default" w:ascii="Times New Roman" w:hAnsi="Times New Roman" w:eastAsia="仿宋" w:cs="Times New Roman"/>
          <w:sz w:val="32"/>
          <w:szCs w:val="32"/>
        </w:rPr>
        <w:t>资本经营预算</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万元、上年结转</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98.57</w:t>
      </w:r>
      <w:r>
        <w:rPr>
          <w:rFonts w:hint="default" w:ascii="Times New Roman" w:hAnsi="Times New Roman" w:eastAsia="仿宋" w:cs="Times New Roman"/>
          <w:sz w:val="32"/>
          <w:szCs w:val="32"/>
        </w:rPr>
        <w:t>万元；支出包括：一般公共服务支出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万元、外交支出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万元、教育支出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万元、科学技术支出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万元、文化旅游体育与传媒支出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万元、社会保障和就业支出</w:t>
      </w:r>
      <w:r>
        <w:rPr>
          <w:rFonts w:hint="default" w:ascii="Times New Roman" w:hAnsi="Times New Roman" w:eastAsia="仿宋" w:cs="Times New Roman"/>
          <w:sz w:val="32"/>
          <w:szCs w:val="32"/>
          <w:lang w:val="en-US" w:eastAsia="zh-CN"/>
        </w:rPr>
        <w:t>296.69</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lang w:val="en-US" w:eastAsia="zh-CN"/>
        </w:rPr>
        <w:t>141.76</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交通运输支出</w:t>
      </w:r>
      <w:r>
        <w:rPr>
          <w:rFonts w:hint="default" w:ascii="Times New Roman" w:hAnsi="Times New Roman" w:eastAsia="仿宋" w:cs="Times New Roman"/>
          <w:sz w:val="32"/>
          <w:szCs w:val="32"/>
          <w:lang w:val="en-US" w:eastAsia="zh-CN"/>
        </w:rPr>
        <w:t>2153.95</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住房保障支出</w:t>
      </w:r>
      <w:r>
        <w:rPr>
          <w:rFonts w:hint="default" w:ascii="Times New Roman" w:hAnsi="Times New Roman" w:eastAsia="仿宋" w:cs="Times New Roman"/>
          <w:sz w:val="32"/>
          <w:szCs w:val="32"/>
          <w:lang w:val="en-US" w:eastAsia="zh-CN"/>
        </w:rPr>
        <w:t>154.12</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w:t>
      </w:r>
    </w:p>
    <w:p w14:paraId="5D517A07">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五、一般公共预算支出总体情况</w:t>
      </w:r>
    </w:p>
    <w:p w14:paraId="1168C423">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（一）一般公共预算当年拨款规模变化情况。</w:t>
      </w:r>
    </w:p>
    <w:p w14:paraId="54660AEA">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一般公共预算当年拨款</w:t>
      </w:r>
      <w:r>
        <w:rPr>
          <w:rFonts w:hint="default" w:ascii="Times New Roman" w:hAnsi="Times New Roman" w:eastAsia="仿宋" w:cs="Times New Roman"/>
          <w:sz w:val="32"/>
          <w:szCs w:val="32"/>
          <w:u w:val="single"/>
          <w:lang w:val="en-US" w:eastAsia="zh-CN"/>
        </w:rPr>
        <w:t>2746.52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w:t>
      </w:r>
      <w:r>
        <w:rPr>
          <w:rFonts w:hint="default" w:ascii="Times New Roman" w:hAnsi="Times New Roman" w:eastAsia="仿宋" w:cs="Times New Roman"/>
          <w:sz w:val="32"/>
          <w:szCs w:val="32"/>
          <w:lang w:val="en-US" w:eastAsia="zh-CN"/>
        </w:rPr>
        <w:t>2025年执行数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lang w:val="en-US" w:eastAsia="zh-CN"/>
        </w:rPr>
        <w:t>145.09</w:t>
      </w:r>
      <w:r>
        <w:rPr>
          <w:rFonts w:hint="default" w:ascii="Times New Roman" w:hAnsi="Times New Roman" w:eastAsia="仿宋" w:cs="Times New Roman"/>
          <w:sz w:val="32"/>
          <w:szCs w:val="32"/>
        </w:rPr>
        <w:t>万元，主要</w:t>
      </w:r>
      <w:r>
        <w:rPr>
          <w:rFonts w:hint="default" w:ascii="Times New Roman" w:hAnsi="Times New Roman" w:eastAsia="仿宋" w:cs="Times New Roman"/>
          <w:sz w:val="32"/>
          <w:szCs w:val="32"/>
        </w:rPr>
        <w:t>原因是：</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原因是：</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1</w:t>
      </w:r>
      <w:r>
        <w:rPr>
          <w:rFonts w:hint="default" w:ascii="Times New Roman" w:hAnsi="Times New Roman" w:eastAsia="仿宋" w:cs="Times New Roman"/>
          <w:sz w:val="32"/>
          <w:szCs w:val="32"/>
          <w:u w:val="single"/>
          <w:lang w:eastAsia="zh-CN"/>
        </w:rPr>
        <w:t>）</w:t>
      </w:r>
      <w:r>
        <w:rPr>
          <w:rFonts w:hint="default" w:ascii="Times New Roman" w:hAnsi="Times New Roman" w:eastAsia="仿宋" w:cs="Times New Roman"/>
          <w:sz w:val="32"/>
          <w:szCs w:val="32"/>
          <w:u w:val="single"/>
          <w:lang w:val="en-US" w:eastAsia="zh-CN"/>
        </w:rPr>
        <w:t>2026年预算比2025年增加了7人随之基本支出增加</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2026年项目支出执法经费增加30.93万元，主要是2026年增加了执法经费执法服装和执法装备购置费。</w:t>
      </w:r>
    </w:p>
    <w:p w14:paraId="284BF9B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14:paraId="74FF155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一般公共预算当年拨款</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2746.52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万元,主要</w:t>
      </w:r>
      <w:r>
        <w:rPr>
          <w:rFonts w:hint="default" w:ascii="Times New Roman" w:hAnsi="Times New Roman" w:eastAsia="仿宋" w:cs="Times New Roman"/>
          <w:sz w:val="32"/>
          <w:szCs w:val="32"/>
        </w:rPr>
        <w:t>用于以下方面：</w:t>
      </w:r>
      <w:r>
        <w:rPr>
          <w:rFonts w:hint="default" w:ascii="Times New Roman" w:hAnsi="Times New Roman" w:eastAsia="仿宋" w:cs="Times New Roman"/>
          <w:sz w:val="32"/>
          <w:szCs w:val="32"/>
        </w:rPr>
        <w:t>社会保障和就业支出</w:t>
      </w:r>
      <w:r>
        <w:rPr>
          <w:rFonts w:hint="default" w:ascii="Times New Roman" w:hAnsi="Times New Roman" w:eastAsia="仿宋" w:cs="Times New Roman"/>
          <w:sz w:val="32"/>
          <w:szCs w:val="32"/>
          <w:lang w:val="en-US" w:eastAsia="zh-CN"/>
        </w:rPr>
        <w:t>296.69</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占</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u w:val="single"/>
          <w:lang w:val="en-US" w:eastAsia="zh-CN"/>
        </w:rPr>
        <w:t>10.80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lang w:val="en-US" w:eastAsia="zh-CN"/>
        </w:rPr>
        <w:t>141.76</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、占</w:t>
      </w:r>
      <w:r>
        <w:rPr>
          <w:rFonts w:hint="default" w:ascii="Times New Roman" w:hAnsi="Times New Roman" w:eastAsia="仿宋" w:cs="Times New Roman"/>
          <w:sz w:val="32"/>
          <w:szCs w:val="32"/>
          <w:u w:val="single"/>
          <w:lang w:val="en-US" w:eastAsia="zh-CN"/>
        </w:rPr>
        <w:t>5.16</w:t>
      </w:r>
      <w:r>
        <w:rPr>
          <w:rFonts w:hint="default" w:ascii="Times New Roman" w:hAnsi="Times New Roman" w:eastAsia="仿宋" w:cs="Times New Roman"/>
          <w:sz w:val="32"/>
          <w:szCs w:val="32"/>
          <w:u w:val="single"/>
        </w:rPr>
        <w:t>%</w:t>
      </w:r>
      <w:r>
        <w:rPr>
          <w:rFonts w:hint="default" w:ascii="Times New Roman" w:hAnsi="Times New Roman" w:eastAsia="仿宋" w:cs="Times New Roman"/>
          <w:sz w:val="32"/>
          <w:szCs w:val="32"/>
          <w:lang w:eastAsia="zh-CN"/>
        </w:rPr>
        <w:t>，交通运输支出</w:t>
      </w:r>
      <w:r>
        <w:rPr>
          <w:rFonts w:hint="default" w:ascii="Times New Roman" w:hAnsi="Times New Roman" w:eastAsia="仿宋" w:cs="Times New Roman"/>
          <w:sz w:val="32"/>
          <w:szCs w:val="32"/>
          <w:lang w:val="en-US" w:eastAsia="zh-CN"/>
        </w:rPr>
        <w:t>2153.95</w:t>
      </w:r>
      <w:r>
        <w:rPr>
          <w:rFonts w:hint="default" w:ascii="Times New Roman" w:hAnsi="Times New Roman" w:eastAsia="仿宋" w:cs="Times New Roman"/>
          <w:sz w:val="32"/>
          <w:szCs w:val="32"/>
          <w:lang w:eastAsia="zh-CN"/>
        </w:rPr>
        <w:t>万元、占</w:t>
      </w:r>
      <w:r>
        <w:rPr>
          <w:rFonts w:hint="default" w:ascii="Times New Roman" w:hAnsi="Times New Roman" w:eastAsia="仿宋" w:cs="Times New Roman"/>
          <w:sz w:val="32"/>
          <w:szCs w:val="32"/>
          <w:u w:val="single"/>
          <w:lang w:val="en-US" w:eastAsia="zh-CN"/>
        </w:rPr>
        <w:t>78.42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住房保障支出</w:t>
      </w:r>
      <w:r>
        <w:rPr>
          <w:rFonts w:hint="default" w:ascii="Times New Roman" w:hAnsi="Times New Roman" w:eastAsia="仿宋" w:cs="Times New Roman"/>
          <w:sz w:val="32"/>
          <w:szCs w:val="32"/>
          <w:lang w:val="en-US" w:eastAsia="zh-CN"/>
        </w:rPr>
        <w:t>154.12</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rPr>
        <w:t>占</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u w:val="single"/>
          <w:lang w:val="en-US" w:eastAsia="zh-CN"/>
        </w:rPr>
        <w:t>5.61</w:t>
      </w:r>
      <w:r>
        <w:rPr>
          <w:rFonts w:hint="default" w:ascii="Times New Roman" w:hAnsi="Times New Roman" w:eastAsia="仿宋" w:cs="Times New Roman"/>
          <w:sz w:val="32"/>
          <w:szCs w:val="32"/>
        </w:rPr>
        <w:t>%。</w:t>
      </w:r>
    </w:p>
    <w:p w14:paraId="2092AC1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14:paraId="673F33C9">
      <w:pPr>
        <w:ind w:firstLine="640" w:firstLineChars="200"/>
        <w:rPr>
          <w:rFonts w:hint="default" w:ascii="Times New Roman" w:hAnsi="Times New Roman" w:eastAsia="仿宋" w:cs="Times New Roman"/>
          <w:sz w:val="32"/>
          <w:szCs w:val="32"/>
          <w:highlight w:val="none"/>
          <w:u w:val="single"/>
          <w:lang w:val="en-US" w:eastAsia="zh-CN"/>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社会保障和就业支出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行政事业单位养老支出</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机关事业单位基本养老保险缴费支出</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199.23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40.23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sz w:val="32"/>
          <w:szCs w:val="32"/>
          <w:u w:val="single"/>
          <w:lang w:val="en-US" w:eastAsia="zh-CN"/>
        </w:rPr>
        <w:t xml:space="preserve">25.30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highlight w:val="none"/>
          <w:u w:val="single"/>
        </w:rPr>
        <w:t>主要是</w:t>
      </w:r>
      <w:r>
        <w:rPr>
          <w:rFonts w:hint="default" w:ascii="Times New Roman" w:hAnsi="Times New Roman" w:eastAsia="仿宋" w:cs="Times New Roman"/>
          <w:sz w:val="32"/>
          <w:szCs w:val="32"/>
          <w:highlight w:val="none"/>
          <w:u w:val="single"/>
          <w:lang w:val="en-US" w:eastAsia="zh-CN"/>
        </w:rPr>
        <w:t>2026年人员增加。</w:t>
      </w:r>
    </w:p>
    <w:p w14:paraId="1F8F58F5">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社会保障和就业支出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行政事业单位养老支出</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行政单位离退休</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4.80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年执行数减</w:t>
      </w:r>
      <w:r>
        <w:rPr>
          <w:rFonts w:hint="default" w:ascii="Times New Roman" w:hAnsi="Times New Roman" w:eastAsia="仿宋" w:cs="Times New Roman"/>
          <w:sz w:val="32"/>
          <w:szCs w:val="32"/>
          <w:lang w:eastAsia="zh-CN"/>
        </w:rPr>
        <w:t>少</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0.49</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万元，下降</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9.26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是</w:t>
      </w:r>
      <w:r>
        <w:rPr>
          <w:rFonts w:hint="default" w:ascii="Times New Roman" w:hAnsi="Times New Roman" w:eastAsia="仿宋" w:cs="Times New Roman"/>
          <w:sz w:val="32"/>
          <w:szCs w:val="32"/>
          <w:lang w:eastAsia="zh-CN"/>
        </w:rPr>
        <w:t>我单位</w:t>
      </w:r>
      <w:r>
        <w:rPr>
          <w:rFonts w:hint="default" w:ascii="Times New Roman" w:hAnsi="Times New Roman" w:eastAsia="仿宋" w:cs="Times New Roman"/>
          <w:sz w:val="32"/>
          <w:szCs w:val="32"/>
          <w:lang w:val="en-US" w:eastAsia="zh-CN"/>
        </w:rPr>
        <w:t>2026年退休增加一名</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2026年减少每人300元的退休慰问品款。</w:t>
      </w:r>
    </w:p>
    <w:p w14:paraId="00EF9106">
      <w:pPr>
        <w:ind w:firstLine="640" w:firstLineChars="20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社会保障和就业支出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就业补助</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公益性岗位补贴</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92.66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5.90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6.80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%。主要是</w:t>
      </w:r>
      <w:r>
        <w:rPr>
          <w:rFonts w:hint="default" w:ascii="Times New Roman" w:hAnsi="Times New Roman" w:eastAsia="仿宋" w:cs="Times New Roman"/>
          <w:sz w:val="32"/>
          <w:szCs w:val="32"/>
          <w:u w:val="single"/>
        </w:rPr>
        <w:t>202</w:t>
      </w:r>
      <w:r>
        <w:rPr>
          <w:rFonts w:hint="default" w:ascii="Times New Roman" w:hAnsi="Times New Roman" w:eastAsia="仿宋" w:cs="Times New Roman"/>
          <w:sz w:val="32"/>
          <w:szCs w:val="32"/>
          <w:u w:val="single"/>
          <w:lang w:val="en-US" w:eastAsia="zh-CN"/>
        </w:rPr>
        <w:t>6</w:t>
      </w:r>
      <w:r>
        <w:rPr>
          <w:rFonts w:hint="default" w:ascii="Times New Roman" w:hAnsi="Times New Roman" w:eastAsia="仿宋" w:cs="Times New Roman"/>
          <w:sz w:val="32"/>
          <w:szCs w:val="32"/>
          <w:u w:val="single"/>
        </w:rPr>
        <w:t>年公益性岗位</w:t>
      </w:r>
      <w:r>
        <w:rPr>
          <w:rFonts w:hint="default" w:ascii="Times New Roman" w:hAnsi="Times New Roman" w:eastAsia="仿宋" w:cs="Times New Roman"/>
          <w:sz w:val="32"/>
          <w:szCs w:val="32"/>
          <w:u w:val="single"/>
          <w:lang w:eastAsia="zh-CN"/>
        </w:rPr>
        <w:t>生活补助</w:t>
      </w:r>
      <w:r>
        <w:rPr>
          <w:rFonts w:hint="default" w:ascii="Times New Roman" w:hAnsi="Times New Roman" w:eastAsia="仿宋" w:cs="Times New Roman"/>
          <w:sz w:val="32"/>
          <w:szCs w:val="32"/>
          <w:u w:val="single"/>
        </w:rPr>
        <w:t>标准有所增长。</w:t>
      </w:r>
    </w:p>
    <w:p w14:paraId="215445E3">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行政事业单位医疗</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行政单位医疗</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98.89</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21.06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27.06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highlight w:val="none"/>
          <w:u w:val="single"/>
        </w:rPr>
        <w:t>主要是</w:t>
      </w:r>
      <w:r>
        <w:rPr>
          <w:rFonts w:hint="default" w:ascii="Times New Roman" w:hAnsi="Times New Roman" w:eastAsia="仿宋" w:cs="Times New Roman"/>
          <w:sz w:val="32"/>
          <w:szCs w:val="32"/>
          <w:highlight w:val="none"/>
          <w:u w:val="single"/>
          <w:lang w:val="en-US" w:eastAsia="zh-CN"/>
        </w:rPr>
        <w:t>2026年人员增加</w:t>
      </w:r>
      <w:r>
        <w:rPr>
          <w:rFonts w:hint="default" w:ascii="Times New Roman" w:hAnsi="Times New Roman" w:eastAsia="仿宋" w:cs="Times New Roman"/>
          <w:sz w:val="32"/>
          <w:szCs w:val="32"/>
          <w:u w:val="single"/>
        </w:rPr>
        <w:t>。</w:t>
      </w:r>
    </w:p>
    <w:p w14:paraId="40A7838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行政事业单位医疗</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公务员医疗补助</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lang w:val="en-US" w:eastAsia="zh-CN"/>
        </w:rPr>
        <w:t>23.07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5.17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28.88</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highlight w:val="none"/>
          <w:u w:val="single"/>
        </w:rPr>
        <w:t>主要是</w:t>
      </w:r>
      <w:r>
        <w:rPr>
          <w:rFonts w:hint="default" w:ascii="Times New Roman" w:hAnsi="Times New Roman" w:eastAsia="仿宋" w:cs="Times New Roman"/>
          <w:sz w:val="32"/>
          <w:szCs w:val="32"/>
          <w:highlight w:val="none"/>
          <w:u w:val="single"/>
          <w:lang w:val="en-US" w:eastAsia="zh-CN"/>
        </w:rPr>
        <w:t>2026年人员增加</w:t>
      </w:r>
      <w:r>
        <w:rPr>
          <w:rFonts w:hint="default" w:ascii="Times New Roman" w:hAnsi="Times New Roman" w:eastAsia="仿宋" w:cs="Times New Roman"/>
          <w:sz w:val="32"/>
          <w:szCs w:val="32"/>
          <w:u w:val="single"/>
        </w:rPr>
        <w:t>。</w:t>
      </w:r>
    </w:p>
    <w:p w14:paraId="07BCF260">
      <w:pPr>
        <w:ind w:firstLine="640" w:firstLineChars="200"/>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eastAsia="zh-CN"/>
        </w:rPr>
        <w:t>卫生健康支出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行政事业单位医疗</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其他行政事业单位医疗支出</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19.8</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lang w:val="en-US" w:eastAsia="zh-CN"/>
        </w:rPr>
        <w:t>9.0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83.33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highlight w:val="none"/>
          <w:u w:val="single"/>
        </w:rPr>
        <w:t>主要是</w:t>
      </w:r>
      <w:r>
        <w:rPr>
          <w:rFonts w:hint="default" w:ascii="Times New Roman" w:hAnsi="Times New Roman" w:eastAsia="仿宋" w:cs="Times New Roman"/>
          <w:sz w:val="32"/>
          <w:szCs w:val="32"/>
          <w:highlight w:val="none"/>
          <w:u w:val="single"/>
          <w:lang w:val="en-US" w:eastAsia="zh-CN"/>
        </w:rPr>
        <w:t>2026年人员增加</w:t>
      </w:r>
      <w:r>
        <w:rPr>
          <w:rFonts w:hint="default" w:ascii="Times New Roman" w:hAnsi="Times New Roman" w:eastAsia="仿宋" w:cs="Times New Roman"/>
          <w:sz w:val="32"/>
          <w:szCs w:val="32"/>
          <w:u w:val="single"/>
        </w:rPr>
        <w:t>。</w:t>
      </w:r>
    </w:p>
    <w:p w14:paraId="04A86940">
      <w:pPr>
        <w:ind w:firstLine="640" w:firstLineChars="200"/>
        <w:rPr>
          <w:rFonts w:hint="default" w:ascii="Times New Roman" w:hAnsi="Times New Roman" w:eastAsia="仿宋" w:cs="Times New Roman"/>
          <w:color w:val="auto"/>
          <w:sz w:val="32"/>
          <w:szCs w:val="32"/>
          <w:u w:val="single"/>
          <w:lang w:val="en-US" w:eastAsia="zh-CN"/>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eastAsia="zh-CN"/>
        </w:rPr>
        <w:t>交通运输支出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公路水路运输</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行政支出</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1767.27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456.16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 xml:space="preserve"> 34.79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color w:val="auto"/>
          <w:sz w:val="32"/>
          <w:szCs w:val="32"/>
          <w:u w:val="single"/>
        </w:rPr>
        <w:t>主要是</w:t>
      </w:r>
      <w:r>
        <w:rPr>
          <w:rFonts w:hint="default" w:ascii="Times New Roman" w:hAnsi="Times New Roman" w:eastAsia="仿宋" w:cs="Times New Roman"/>
          <w:color w:val="auto"/>
          <w:sz w:val="32"/>
          <w:szCs w:val="32"/>
          <w:u w:val="single"/>
          <w:lang w:val="en-US" w:eastAsia="zh-CN"/>
        </w:rPr>
        <w:t>2026年人员增加随之工资增加。</w:t>
      </w:r>
    </w:p>
    <w:p w14:paraId="6CF46B96">
      <w:pPr>
        <w:ind w:firstLine="640" w:firstLineChars="200"/>
        <w:rPr>
          <w:rFonts w:hint="default" w:ascii="Times New Roman" w:hAnsi="Times New Roman" w:eastAsia="仿宋" w:cs="Times New Roman"/>
          <w:color w:val="auto"/>
          <w:sz w:val="32"/>
          <w:szCs w:val="32"/>
          <w:u w:val="single"/>
          <w:lang w:val="en-US" w:eastAsia="zh-CN"/>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eastAsia="zh-CN"/>
        </w:rPr>
        <w:t>交通运输支出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公路水路运输</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公路运输管理</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lang w:val="en-US" w:eastAsia="zh-CN"/>
        </w:rPr>
        <w:t>289.24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减少</w:t>
      </w:r>
      <w:r>
        <w:rPr>
          <w:rFonts w:hint="default" w:ascii="Times New Roman" w:hAnsi="Times New Roman" w:eastAsia="仿宋" w:cs="Times New Roman"/>
          <w:sz w:val="32"/>
          <w:szCs w:val="32"/>
          <w:u w:val="single"/>
          <w:lang w:val="en-US" w:eastAsia="zh-CN"/>
        </w:rPr>
        <w:t>154.96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减少</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86.65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color w:val="auto"/>
          <w:sz w:val="32"/>
          <w:szCs w:val="32"/>
        </w:rPr>
        <w:t>主要是</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u w:val="single"/>
          <w:lang w:val="en-US" w:eastAsia="zh-CN"/>
        </w:rPr>
        <w:t>2025年公路运输管理项挂了104.35万元的日常公用经费、21.00万元的食堂运行经费、1.11万元的党建经费、5.76万元的单位集中供暖经费、27.28万元的工会经费、2.49万元的办公设备购置费。</w:t>
      </w:r>
      <w:r>
        <w:rPr>
          <w:rFonts w:hint="default" w:ascii="Times New Roman" w:hAnsi="Times New Roman" w:eastAsia="仿宋" w:cs="Times New Roman"/>
          <w:color w:val="auto"/>
          <w:sz w:val="32"/>
          <w:szCs w:val="32"/>
          <w:u w:val="single"/>
          <w:lang w:eastAsia="zh-CN"/>
        </w:rPr>
        <w:t>（</w:t>
      </w:r>
      <w:r>
        <w:rPr>
          <w:rFonts w:hint="default" w:ascii="Times New Roman" w:hAnsi="Times New Roman" w:eastAsia="仿宋" w:cs="Times New Roman"/>
          <w:color w:val="auto"/>
          <w:sz w:val="32"/>
          <w:szCs w:val="32"/>
          <w:u w:val="single"/>
          <w:lang w:val="en-US" w:eastAsia="zh-CN"/>
        </w:rPr>
        <w:t>2</w:t>
      </w:r>
      <w:r>
        <w:rPr>
          <w:rFonts w:hint="default" w:ascii="Times New Roman" w:hAnsi="Times New Roman" w:eastAsia="仿宋" w:cs="Times New Roman"/>
          <w:color w:val="auto"/>
          <w:sz w:val="32"/>
          <w:szCs w:val="32"/>
          <w:u w:val="single"/>
          <w:lang w:eastAsia="zh-CN"/>
        </w:rPr>
        <w:t>）</w:t>
      </w:r>
      <w:r>
        <w:rPr>
          <w:rFonts w:hint="default" w:ascii="Times New Roman" w:hAnsi="Times New Roman" w:eastAsia="仿宋" w:cs="Times New Roman"/>
          <w:color w:val="auto"/>
          <w:sz w:val="32"/>
          <w:szCs w:val="32"/>
          <w:u w:val="single"/>
          <w:lang w:val="en-US" w:eastAsia="zh-CN"/>
        </w:rPr>
        <w:t>2026年的公路运输管理（项）执法经费比2025年增加30.93万元、单证牌业务经费减少1.72万元。</w:t>
      </w:r>
    </w:p>
    <w:p w14:paraId="2B7B140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eastAsia="zh-CN"/>
        </w:rPr>
        <w:t>住房保障支出</w:t>
      </w:r>
      <w:r>
        <w:rPr>
          <w:rFonts w:hint="default" w:ascii="Times New Roman" w:hAnsi="Times New Roman" w:eastAsia="仿宋" w:cs="Times New Roman"/>
          <w:sz w:val="32"/>
          <w:szCs w:val="32"/>
        </w:rPr>
        <w:t>（类）</w:t>
      </w:r>
      <w:r>
        <w:rPr>
          <w:rFonts w:hint="default" w:ascii="Times New Roman" w:hAnsi="Times New Roman" w:eastAsia="仿宋" w:cs="Times New Roman"/>
          <w:sz w:val="32"/>
          <w:szCs w:val="32"/>
          <w:lang w:eastAsia="zh-CN"/>
        </w:rPr>
        <w:t>住房改革支出</w:t>
      </w:r>
      <w:r>
        <w:rPr>
          <w:rFonts w:hint="default" w:ascii="Times New Roman" w:hAnsi="Times New Roman" w:eastAsia="仿宋" w:cs="Times New Roman"/>
          <w:sz w:val="32"/>
          <w:szCs w:val="32"/>
        </w:rPr>
        <w:t>（款）</w:t>
      </w:r>
      <w:r>
        <w:rPr>
          <w:rFonts w:hint="default" w:ascii="Times New Roman" w:hAnsi="Times New Roman" w:eastAsia="仿宋" w:cs="Times New Roman"/>
          <w:sz w:val="32"/>
          <w:szCs w:val="32"/>
          <w:lang w:eastAsia="zh-CN"/>
        </w:rPr>
        <w:t>住房公积金</w:t>
      </w:r>
      <w:r>
        <w:rPr>
          <w:rFonts w:hint="default" w:ascii="Times New Roman" w:hAnsi="Times New Roman" w:eastAsia="仿宋" w:cs="Times New Roman"/>
          <w:sz w:val="32"/>
          <w:szCs w:val="32"/>
        </w:rPr>
        <w:t>（项）预算数为</w:t>
      </w:r>
      <w:r>
        <w:rPr>
          <w:rFonts w:hint="default" w:ascii="Times New Roman" w:hAnsi="Times New Roman" w:eastAsia="仿宋" w:cs="Times New Roman"/>
          <w:sz w:val="32"/>
          <w:szCs w:val="32"/>
          <w:u w:val="single"/>
          <w:lang w:val="en-US" w:eastAsia="zh-CN"/>
        </w:rPr>
        <w:t>154.12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w:t>
      </w:r>
      <w:r>
        <w:rPr>
          <w:rFonts w:hint="default" w:ascii="Times New Roman" w:hAnsi="Times New Roman" w:eastAsia="仿宋" w:cs="Times New Roman"/>
          <w:sz w:val="32"/>
          <w:szCs w:val="32"/>
          <w:lang w:eastAsia="zh-CN"/>
        </w:rPr>
        <w:t>增加</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32.82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上升</w:t>
      </w:r>
      <w:r>
        <w:rPr>
          <w:rFonts w:hint="default" w:ascii="Times New Roman" w:hAnsi="Times New Roman" w:eastAsia="仿宋"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 w:cs="Times New Roman"/>
          <w:color w:val="000000" w:themeColor="text1"/>
          <w:sz w:val="32"/>
          <w:szCs w:val="32"/>
          <w:u w:val="single"/>
          <w:lang w:val="en-US" w:eastAsia="zh-CN"/>
          <w14:textFill>
            <w14:solidFill>
              <w14:schemeClr w14:val="tx1"/>
            </w14:solidFill>
          </w14:textFill>
        </w:rPr>
        <w:t>27.06</w:t>
      </w:r>
      <w:r>
        <w:rPr>
          <w:rFonts w:hint="default" w:ascii="Times New Roman" w:hAnsi="Times New Roman" w:eastAsia="仿宋"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主要是</w:t>
      </w:r>
      <w:r>
        <w:rPr>
          <w:rFonts w:hint="default" w:ascii="Times New Roman" w:hAnsi="Times New Roman" w:eastAsia="仿宋" w:cs="Times New Roman"/>
          <w:sz w:val="32"/>
          <w:szCs w:val="32"/>
          <w:lang w:val="en-US" w:eastAsia="zh-CN"/>
        </w:rPr>
        <w:t>2026年人员增加</w:t>
      </w:r>
      <w:r>
        <w:rPr>
          <w:rFonts w:hint="default" w:ascii="Times New Roman" w:hAnsi="Times New Roman" w:eastAsia="仿宋" w:cs="Times New Roman"/>
          <w:sz w:val="32"/>
          <w:szCs w:val="32"/>
        </w:rPr>
        <w:t>。</w:t>
      </w:r>
    </w:p>
    <w:p w14:paraId="526538BA">
      <w:pPr>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六、一般公共预算基本支出总体情况</w:t>
      </w:r>
    </w:p>
    <w:p w14:paraId="02AE45F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年一般公共预算基本支出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2359.84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万元，其中：</w:t>
      </w:r>
    </w:p>
    <w:p w14:paraId="1B4866B5">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人员经费</w:t>
      </w:r>
      <w:r>
        <w:rPr>
          <w:rFonts w:hint="default" w:ascii="Times New Roman" w:hAnsi="Times New Roman" w:eastAsia="仿宋" w:cs="Times New Roman"/>
          <w:sz w:val="32"/>
          <w:szCs w:val="32"/>
          <w:u w:val="single"/>
          <w:lang w:val="en-US" w:eastAsia="zh-CN"/>
        </w:rPr>
        <w:t>2150.55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万元，主要包括：</w:t>
      </w:r>
      <w:r>
        <w:rPr>
          <w:rFonts w:hint="default" w:ascii="Times New Roman" w:hAnsi="Times New Roman" w:eastAsia="仿宋" w:cs="Times New Roman"/>
          <w:sz w:val="32"/>
          <w:szCs w:val="32"/>
        </w:rPr>
        <w:t>工资性支出</w:t>
      </w:r>
      <w:r>
        <w:rPr>
          <w:rFonts w:hint="default" w:ascii="Times New Roman" w:hAnsi="Times New Roman" w:eastAsia="仿宋" w:cs="Times New Roman"/>
          <w:sz w:val="32"/>
          <w:szCs w:val="32"/>
          <w:lang w:val="en-US" w:eastAsia="zh-CN"/>
        </w:rPr>
        <w:t>2053.09万元【</w:t>
      </w:r>
      <w:r>
        <w:rPr>
          <w:rFonts w:hint="default" w:ascii="Times New Roman" w:hAnsi="Times New Roman" w:eastAsia="仿宋" w:cs="Times New Roman"/>
          <w:sz w:val="32"/>
          <w:szCs w:val="32"/>
        </w:rPr>
        <w:t>基本工资</w:t>
      </w:r>
      <w:r>
        <w:rPr>
          <w:rFonts w:hint="default" w:ascii="Times New Roman" w:hAnsi="Times New Roman" w:eastAsia="仿宋" w:cs="Times New Roman"/>
          <w:sz w:val="32"/>
          <w:szCs w:val="32"/>
          <w:lang w:val="en-US" w:eastAsia="zh-CN"/>
        </w:rPr>
        <w:t>222.1</w:t>
      </w:r>
      <w:bookmarkStart w:id="0" w:name="_GoBack"/>
      <w:bookmarkEnd w:id="0"/>
      <w:r>
        <w:rPr>
          <w:rFonts w:hint="default" w:ascii="Times New Roman" w:hAnsi="Times New Roman" w:eastAsia="仿宋" w:cs="Times New Roman"/>
          <w:sz w:val="32"/>
          <w:szCs w:val="32"/>
          <w:lang w:val="en-US" w:eastAsia="zh-CN"/>
        </w:rPr>
        <w:t>5万元</w:t>
      </w:r>
      <w:r>
        <w:rPr>
          <w:rFonts w:hint="default" w:ascii="Times New Roman" w:hAnsi="Times New Roman" w:eastAsia="仿宋" w:cs="Times New Roman"/>
          <w:sz w:val="32"/>
          <w:szCs w:val="32"/>
        </w:rPr>
        <w:t>、津贴补贴</w:t>
      </w:r>
      <w:r>
        <w:rPr>
          <w:rFonts w:hint="default" w:ascii="Times New Roman" w:hAnsi="Times New Roman" w:eastAsia="仿宋" w:cs="Times New Roman"/>
          <w:sz w:val="32"/>
          <w:szCs w:val="32"/>
          <w:lang w:val="en-US" w:eastAsia="zh-CN"/>
        </w:rPr>
        <w:t>1070.82万元</w:t>
      </w:r>
      <w:r>
        <w:rPr>
          <w:rFonts w:hint="default" w:ascii="Times New Roman" w:hAnsi="Times New Roman" w:eastAsia="仿宋" w:cs="Times New Roman"/>
          <w:sz w:val="32"/>
          <w:szCs w:val="32"/>
        </w:rPr>
        <w:t>、奖金</w:t>
      </w:r>
      <w:r>
        <w:rPr>
          <w:rFonts w:hint="default" w:ascii="Times New Roman" w:hAnsi="Times New Roman" w:eastAsia="仿宋" w:cs="Times New Roman"/>
          <w:sz w:val="32"/>
          <w:szCs w:val="32"/>
          <w:lang w:val="en-US" w:eastAsia="zh-CN"/>
        </w:rPr>
        <w:t>101.16万元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伙食补助费</w:t>
      </w:r>
      <w:r>
        <w:rPr>
          <w:rFonts w:hint="default" w:ascii="Times New Roman" w:hAnsi="Times New Roman" w:eastAsia="仿宋" w:cs="Times New Roman"/>
          <w:sz w:val="32"/>
          <w:szCs w:val="32"/>
          <w:lang w:val="en-US" w:eastAsia="zh-CN"/>
        </w:rPr>
        <w:t>33万元、</w:t>
      </w:r>
      <w:r>
        <w:rPr>
          <w:rFonts w:hint="default" w:ascii="Times New Roman" w:hAnsi="Times New Roman" w:eastAsia="仿宋" w:cs="Times New Roman"/>
          <w:sz w:val="32"/>
          <w:szCs w:val="32"/>
        </w:rPr>
        <w:t>机关事业单位养老保险缴费</w:t>
      </w:r>
      <w:r>
        <w:rPr>
          <w:rFonts w:hint="default" w:ascii="Times New Roman" w:hAnsi="Times New Roman" w:eastAsia="仿宋" w:cs="Times New Roman"/>
          <w:sz w:val="32"/>
          <w:szCs w:val="32"/>
          <w:lang w:val="en-US" w:eastAsia="zh-CN"/>
        </w:rPr>
        <w:t>199.23万元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城镇职工基本医疗保险缴费</w:t>
      </w:r>
      <w:r>
        <w:rPr>
          <w:rFonts w:hint="default" w:ascii="Times New Roman" w:hAnsi="Times New Roman" w:eastAsia="仿宋" w:cs="Times New Roman"/>
          <w:sz w:val="32"/>
          <w:szCs w:val="32"/>
          <w:lang w:val="en-US" w:eastAsia="zh-CN"/>
        </w:rPr>
        <w:t>98.89万元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公务员医疗补助</w:t>
      </w:r>
      <w:r>
        <w:rPr>
          <w:rFonts w:hint="default" w:ascii="Times New Roman" w:hAnsi="Times New Roman" w:eastAsia="仿宋" w:cs="Times New Roman"/>
          <w:sz w:val="32"/>
          <w:szCs w:val="32"/>
          <w:lang w:val="en-US" w:eastAsia="zh-CN"/>
        </w:rPr>
        <w:t>23.07万元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其他社会保险缴费</w:t>
      </w:r>
      <w:r>
        <w:rPr>
          <w:rFonts w:hint="default" w:ascii="Times New Roman" w:hAnsi="Times New Roman" w:eastAsia="仿宋" w:cs="Times New Roman"/>
          <w:sz w:val="32"/>
          <w:szCs w:val="32"/>
          <w:lang w:val="en-US" w:eastAsia="zh-CN"/>
        </w:rPr>
        <w:t>1.28万元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失业保险</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工伤保险）</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其他工资福利支出</w:t>
      </w:r>
      <w:r>
        <w:rPr>
          <w:rFonts w:hint="default" w:ascii="Times New Roman" w:hAnsi="Times New Roman" w:eastAsia="仿宋" w:cs="Times New Roman"/>
          <w:sz w:val="32"/>
          <w:szCs w:val="32"/>
          <w:lang w:val="en-US" w:eastAsia="zh-CN"/>
        </w:rPr>
        <w:t>129.57万元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个人取暖费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独生子女费</w:t>
      </w:r>
      <w:r>
        <w:rPr>
          <w:rFonts w:hint="default" w:ascii="Times New Roman" w:hAnsi="Times New Roman" w:eastAsia="仿宋" w:cs="Times New Roman"/>
          <w:sz w:val="32"/>
          <w:szCs w:val="32"/>
        </w:rPr>
        <w:t>、加班补助</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休假探亲费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其他工资福利支出）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住房公积金</w:t>
      </w:r>
      <w:r>
        <w:rPr>
          <w:rFonts w:hint="default" w:ascii="Times New Roman" w:hAnsi="Times New Roman" w:eastAsia="仿宋" w:cs="Times New Roman"/>
          <w:sz w:val="32"/>
          <w:szCs w:val="32"/>
          <w:lang w:val="en-US" w:eastAsia="zh-CN"/>
        </w:rPr>
        <w:t>154.12万元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医疗费</w:t>
      </w:r>
      <w:r>
        <w:rPr>
          <w:rFonts w:hint="default" w:ascii="Times New Roman" w:hAnsi="Times New Roman" w:eastAsia="仿宋" w:cs="Times New Roman"/>
          <w:sz w:val="32"/>
          <w:szCs w:val="32"/>
          <w:lang w:val="en-US" w:eastAsia="zh-CN"/>
        </w:rPr>
        <w:t>19.8万元】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对个人和家庭的补助</w:t>
      </w:r>
      <w:r>
        <w:rPr>
          <w:rFonts w:hint="default" w:ascii="Times New Roman" w:hAnsi="Times New Roman" w:eastAsia="仿宋" w:cs="Times New Roman"/>
          <w:sz w:val="32"/>
          <w:szCs w:val="32"/>
          <w:lang w:val="en-US" w:eastAsia="zh-CN"/>
        </w:rPr>
        <w:t>97.46万元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生活补助</w:t>
      </w:r>
      <w:r>
        <w:rPr>
          <w:rFonts w:hint="default" w:ascii="Times New Roman" w:hAnsi="Times New Roman" w:eastAsia="仿宋" w:cs="Times New Roman"/>
          <w:sz w:val="32"/>
          <w:szCs w:val="32"/>
          <w:lang w:val="en-US" w:eastAsia="zh-CN"/>
        </w:rPr>
        <w:t>92.66万元、</w:t>
      </w:r>
      <w:r>
        <w:rPr>
          <w:rFonts w:hint="default" w:ascii="Times New Roman" w:hAnsi="Times New Roman" w:eastAsia="仿宋" w:cs="Times New Roman"/>
          <w:sz w:val="32"/>
          <w:szCs w:val="32"/>
        </w:rPr>
        <w:t>医疗费补助</w:t>
      </w:r>
      <w:r>
        <w:rPr>
          <w:rFonts w:hint="default" w:ascii="Times New Roman" w:hAnsi="Times New Roman" w:eastAsia="仿宋" w:cs="Times New Roman"/>
          <w:sz w:val="32"/>
          <w:szCs w:val="32"/>
          <w:lang w:val="en-US" w:eastAsia="zh-CN"/>
        </w:rPr>
        <w:t>2.40万元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退休费</w:t>
      </w:r>
      <w:r>
        <w:rPr>
          <w:rFonts w:hint="default" w:ascii="Times New Roman" w:hAnsi="Times New Roman" w:eastAsia="仿宋" w:cs="Times New Roman"/>
          <w:sz w:val="32"/>
          <w:szCs w:val="32"/>
          <w:lang w:val="en-US" w:eastAsia="zh-CN"/>
        </w:rPr>
        <w:t>2.40万元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p>
    <w:p w14:paraId="791D991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公用经费</w:t>
      </w:r>
      <w:r>
        <w:rPr>
          <w:rFonts w:hint="default" w:ascii="Times New Roman" w:hAnsi="Times New Roman" w:eastAsia="仿宋" w:cs="Times New Roman"/>
          <w:sz w:val="32"/>
          <w:szCs w:val="32"/>
          <w:u w:val="single"/>
          <w:lang w:val="en-US" w:eastAsia="zh-CN"/>
        </w:rPr>
        <w:t>209.29</w:t>
      </w:r>
      <w:r>
        <w:rPr>
          <w:rFonts w:hint="default" w:ascii="Times New Roman" w:hAnsi="Times New Roman" w:eastAsia="仿宋" w:cs="Times New Roman"/>
          <w:sz w:val="32"/>
          <w:szCs w:val="32"/>
        </w:rPr>
        <w:t>万元，主要包括</w:t>
      </w:r>
      <w:r>
        <w:rPr>
          <w:rFonts w:hint="default" w:ascii="Times New Roman" w:hAnsi="Times New Roman" w:eastAsia="仿宋" w:cs="Times New Roman"/>
          <w:sz w:val="32"/>
          <w:szCs w:val="32"/>
        </w:rPr>
        <w:t>商品和服务支出</w:t>
      </w:r>
      <w:r>
        <w:rPr>
          <w:rFonts w:hint="default" w:ascii="Times New Roman" w:hAnsi="Times New Roman" w:eastAsia="仿宋" w:cs="Times New Roman"/>
          <w:sz w:val="32"/>
          <w:szCs w:val="32"/>
          <w:lang w:val="en-US" w:eastAsia="zh-CN"/>
        </w:rPr>
        <w:t>206.54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办公费</w:t>
      </w:r>
      <w:r>
        <w:rPr>
          <w:rFonts w:hint="default" w:ascii="Times New Roman" w:hAnsi="Times New Roman" w:eastAsia="仿宋" w:cs="Times New Roman"/>
          <w:sz w:val="32"/>
          <w:szCs w:val="32"/>
          <w:lang w:val="en-US" w:eastAsia="zh-CN"/>
        </w:rPr>
        <w:t>20.26万元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印刷费</w:t>
      </w:r>
      <w:r>
        <w:rPr>
          <w:rFonts w:hint="default" w:ascii="Times New Roman" w:hAnsi="Times New Roman" w:eastAsia="仿宋" w:cs="Times New Roman"/>
          <w:sz w:val="32"/>
          <w:szCs w:val="32"/>
          <w:lang w:val="en-US" w:eastAsia="zh-CN"/>
        </w:rPr>
        <w:t>3.00万元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水费</w:t>
      </w:r>
      <w:r>
        <w:rPr>
          <w:rFonts w:hint="default" w:ascii="Times New Roman" w:hAnsi="Times New Roman" w:eastAsia="仿宋" w:cs="Times New Roman"/>
          <w:sz w:val="32"/>
          <w:szCs w:val="32"/>
          <w:lang w:val="en-US" w:eastAsia="zh-CN"/>
        </w:rPr>
        <w:t>1.00万元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电费</w:t>
      </w:r>
      <w:r>
        <w:rPr>
          <w:rFonts w:hint="default" w:ascii="Times New Roman" w:hAnsi="Times New Roman" w:eastAsia="仿宋" w:cs="Times New Roman"/>
          <w:sz w:val="32"/>
          <w:szCs w:val="32"/>
          <w:lang w:val="en-US" w:eastAsia="zh-CN"/>
        </w:rPr>
        <w:t>15.00万元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邮电费</w:t>
      </w:r>
      <w:r>
        <w:rPr>
          <w:rFonts w:hint="default" w:ascii="Times New Roman" w:hAnsi="Times New Roman" w:eastAsia="仿宋" w:cs="Times New Roman"/>
          <w:sz w:val="32"/>
          <w:szCs w:val="32"/>
          <w:lang w:val="en-US" w:eastAsia="zh-CN"/>
        </w:rPr>
        <w:t>4.00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取暖费</w:t>
      </w:r>
      <w:r>
        <w:rPr>
          <w:rFonts w:hint="default" w:ascii="Times New Roman" w:hAnsi="Times New Roman" w:eastAsia="仿宋" w:cs="Times New Roman"/>
          <w:sz w:val="32"/>
          <w:szCs w:val="32"/>
          <w:lang w:val="en-US" w:eastAsia="zh-CN"/>
        </w:rPr>
        <w:t>5.76万元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差旅费</w:t>
      </w:r>
      <w:r>
        <w:rPr>
          <w:rFonts w:hint="default" w:ascii="Times New Roman" w:hAnsi="Times New Roman" w:eastAsia="仿宋" w:cs="Times New Roman"/>
          <w:sz w:val="32"/>
          <w:szCs w:val="32"/>
          <w:lang w:val="en-US" w:eastAsia="zh-CN"/>
        </w:rPr>
        <w:t>28.00万元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维修(护)费</w:t>
      </w:r>
      <w:r>
        <w:rPr>
          <w:rFonts w:hint="default" w:ascii="Times New Roman" w:hAnsi="Times New Roman" w:eastAsia="仿宋" w:cs="Times New Roman"/>
          <w:sz w:val="32"/>
          <w:szCs w:val="32"/>
          <w:lang w:val="en-US" w:eastAsia="zh-CN"/>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培训费</w:t>
      </w:r>
      <w:r>
        <w:rPr>
          <w:rFonts w:hint="default" w:ascii="Times New Roman" w:hAnsi="Times New Roman" w:eastAsia="仿宋" w:cs="Times New Roman"/>
          <w:sz w:val="32"/>
          <w:szCs w:val="32"/>
          <w:lang w:val="en-US" w:eastAsia="zh-CN"/>
        </w:rPr>
        <w:t>1.00万元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会议费</w:t>
      </w:r>
      <w:r>
        <w:rPr>
          <w:rFonts w:hint="default" w:ascii="Times New Roman" w:hAnsi="Times New Roman" w:eastAsia="仿宋" w:cs="Times New Roman"/>
          <w:sz w:val="32"/>
          <w:szCs w:val="32"/>
          <w:lang w:val="en-US" w:eastAsia="zh-CN"/>
        </w:rPr>
        <w:t>0.50万元、</w:t>
      </w:r>
      <w:r>
        <w:rPr>
          <w:rFonts w:hint="default" w:ascii="Times New Roman" w:hAnsi="Times New Roman" w:eastAsia="仿宋" w:cs="Times New Roman"/>
          <w:sz w:val="32"/>
          <w:szCs w:val="32"/>
        </w:rPr>
        <w:t>公务接待费</w:t>
      </w:r>
      <w:r>
        <w:rPr>
          <w:rFonts w:hint="default" w:ascii="Times New Roman" w:hAnsi="Times New Roman" w:eastAsia="仿宋" w:cs="Times New Roman"/>
          <w:sz w:val="32"/>
          <w:szCs w:val="32"/>
          <w:lang w:val="en-US" w:eastAsia="zh-CN"/>
        </w:rPr>
        <w:t>0.50万元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劳务费</w:t>
      </w:r>
      <w:r>
        <w:rPr>
          <w:rFonts w:hint="default" w:ascii="Times New Roman" w:hAnsi="Times New Roman" w:eastAsia="仿宋" w:cs="Times New Roman"/>
          <w:sz w:val="32"/>
          <w:szCs w:val="32"/>
          <w:lang w:val="en-US" w:eastAsia="zh-CN"/>
        </w:rPr>
        <w:t>10.00万元、</w:t>
      </w:r>
      <w:r>
        <w:rPr>
          <w:rFonts w:hint="default" w:ascii="Times New Roman" w:hAnsi="Times New Roman" w:eastAsia="仿宋" w:cs="Times New Roman"/>
          <w:sz w:val="32"/>
          <w:szCs w:val="32"/>
        </w:rPr>
        <w:t>委托业务费</w:t>
      </w:r>
      <w:r>
        <w:rPr>
          <w:rFonts w:hint="default" w:ascii="Times New Roman" w:hAnsi="Times New Roman" w:eastAsia="仿宋" w:cs="Times New Roman"/>
          <w:sz w:val="32"/>
          <w:szCs w:val="32"/>
          <w:lang w:val="en-US" w:eastAsia="zh-CN"/>
        </w:rPr>
        <w:t>4.00万元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工会经费</w:t>
      </w:r>
      <w:r>
        <w:rPr>
          <w:rFonts w:hint="default" w:ascii="Times New Roman" w:hAnsi="Times New Roman" w:eastAsia="仿宋" w:cs="Times New Roman"/>
          <w:sz w:val="32"/>
          <w:szCs w:val="32"/>
          <w:lang w:val="en-US" w:eastAsia="zh-CN"/>
        </w:rPr>
        <w:t>36.14万元、</w:t>
      </w:r>
      <w:r>
        <w:rPr>
          <w:rFonts w:hint="default" w:ascii="Times New Roman" w:hAnsi="Times New Roman" w:eastAsia="仿宋" w:cs="Times New Roman"/>
          <w:sz w:val="32"/>
          <w:szCs w:val="32"/>
        </w:rPr>
        <w:t>公务用车运行维护费</w:t>
      </w:r>
      <w:r>
        <w:rPr>
          <w:rFonts w:hint="default" w:ascii="Times New Roman" w:hAnsi="Times New Roman" w:eastAsia="仿宋" w:cs="Times New Roman"/>
          <w:sz w:val="32"/>
          <w:szCs w:val="32"/>
          <w:lang w:val="en-US" w:eastAsia="zh-CN"/>
        </w:rPr>
        <w:t>25.00万元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其他商品和服务支出</w:t>
      </w:r>
      <w:r>
        <w:rPr>
          <w:rFonts w:hint="default" w:ascii="Times New Roman" w:hAnsi="Times New Roman" w:eastAsia="仿宋" w:cs="Times New Roman"/>
          <w:sz w:val="32"/>
          <w:szCs w:val="32"/>
          <w:lang w:val="en-US" w:eastAsia="zh-CN"/>
        </w:rPr>
        <w:t>42.38万元、)，资本性支出办公设备购置费2.75万元</w:t>
      </w:r>
      <w:r>
        <w:rPr>
          <w:rFonts w:hint="default" w:ascii="Times New Roman" w:hAnsi="Times New Roman" w:eastAsia="仿宋" w:cs="Times New Roman"/>
          <w:sz w:val="32"/>
          <w:szCs w:val="32"/>
        </w:rPr>
        <w:t>。</w:t>
      </w:r>
    </w:p>
    <w:p w14:paraId="78F2A595">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七、一般公共预算“三公”经费预算总体情况</w:t>
      </w:r>
    </w:p>
    <w:p w14:paraId="1DD9C05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年“三公”经费预算数为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25.5</w:t>
      </w:r>
      <w:r>
        <w:rPr>
          <w:rFonts w:hint="default" w:ascii="Times New Roman" w:hAnsi="Times New Roman" w:eastAsia="仿宋" w:cs="Times New Roman"/>
          <w:sz w:val="32"/>
          <w:szCs w:val="32"/>
        </w:rPr>
        <w:t>万元，其中：因公出国（境）费</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万元，公务用车购置</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万元</w:t>
      </w:r>
      <w:r>
        <w:rPr>
          <w:rFonts w:hint="default" w:ascii="Times New Roman" w:hAnsi="Times New Roman" w:eastAsia="仿宋" w:cs="Times New Roman"/>
          <w:sz w:val="32"/>
          <w:szCs w:val="32"/>
        </w:rPr>
        <w:t>，公车</w:t>
      </w:r>
      <w:r>
        <w:rPr>
          <w:rFonts w:hint="default" w:ascii="Times New Roman" w:hAnsi="Times New Roman" w:eastAsia="仿宋" w:cs="Times New Roman"/>
          <w:sz w:val="32"/>
          <w:szCs w:val="32"/>
        </w:rPr>
        <w:t>运行费</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25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万元，公务接待费</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万元。“三公”经费预算</w:t>
      </w:r>
      <w:r>
        <w:rPr>
          <w:rFonts w:hint="default" w:ascii="Times New Roman" w:hAnsi="Times New Roman" w:eastAsia="仿宋" w:cs="Times New Roman"/>
          <w:sz w:val="32"/>
          <w:szCs w:val="32"/>
          <w:lang w:eastAsia="zh-CN"/>
        </w:rPr>
        <w:t>与</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相比较无变化。</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年因公出国（境）</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个团组、</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人，公务用车购置</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辆、保有</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量，国内公务接待</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批次、</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single"/>
          <w:lang w:val="en-US" w:eastAsia="zh-CN"/>
        </w:rPr>
        <w:t>0</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人。</w:t>
      </w:r>
    </w:p>
    <w:p w14:paraId="615FD75D">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八、政府性基金预算支出总体情况</w:t>
      </w:r>
    </w:p>
    <w:p w14:paraId="7AFE959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政府性基金预算当年拨款</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万元,比202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年执行数减少</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万元，主要原因：我单位</w:t>
      </w:r>
      <w:r>
        <w:rPr>
          <w:rFonts w:hint="default" w:ascii="Times New Roman" w:hAnsi="Times New Roman" w:eastAsia="仿宋" w:cs="Times New Roman"/>
          <w:sz w:val="32"/>
          <w:szCs w:val="32"/>
          <w:lang w:val="en-US" w:eastAsia="zh-CN"/>
        </w:rPr>
        <w:t>2025年和</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年度</w:t>
      </w:r>
      <w:r>
        <w:rPr>
          <w:rFonts w:hint="default" w:ascii="Times New Roman" w:hAnsi="Times New Roman" w:eastAsia="仿宋" w:cs="Times New Roman"/>
          <w:sz w:val="32"/>
          <w:szCs w:val="32"/>
          <w:lang w:eastAsia="zh-CN"/>
        </w:rPr>
        <w:t>都</w:t>
      </w:r>
      <w:r>
        <w:rPr>
          <w:rFonts w:hint="default" w:ascii="Times New Roman" w:hAnsi="Times New Roman" w:eastAsia="仿宋" w:cs="Times New Roman"/>
          <w:sz w:val="32"/>
          <w:szCs w:val="32"/>
        </w:rPr>
        <w:t>没有政府性基金安排的支出。</w:t>
      </w:r>
    </w:p>
    <w:p w14:paraId="78EFCD38">
      <w:pPr>
        <w:numPr>
          <w:ilvl w:val="0"/>
          <w:numId w:val="1"/>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w:t>
      </w:r>
      <w:r>
        <w:rPr>
          <w:rFonts w:hint="default" w:ascii="Times New Roman" w:hAnsi="Times New Roman" w:eastAsia="黑体" w:cs="Times New Roman"/>
          <w:sz w:val="32"/>
          <w:szCs w:val="32"/>
        </w:rPr>
        <w:t>基金“</w:t>
      </w:r>
      <w:r>
        <w:rPr>
          <w:rFonts w:hint="default" w:ascii="Times New Roman" w:hAnsi="Times New Roman" w:eastAsia="黑体" w:cs="Times New Roman"/>
          <w:sz w:val="32"/>
          <w:szCs w:val="32"/>
        </w:rPr>
        <w:t>三公</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经费总体</w:t>
      </w:r>
      <w:r>
        <w:rPr>
          <w:rFonts w:hint="default" w:ascii="Times New Roman" w:hAnsi="Times New Roman" w:eastAsia="黑体" w:cs="Times New Roman"/>
          <w:sz w:val="32"/>
          <w:szCs w:val="32"/>
        </w:rPr>
        <w:t>情况</w:t>
      </w:r>
    </w:p>
    <w:p w14:paraId="49EC2318">
      <w:pPr>
        <w:numPr>
          <w:ilvl w:val="0"/>
          <w:numId w:val="0"/>
        </w:numPr>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我单位202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年度没有政府性基金安排的支出</w:t>
      </w:r>
      <w:r>
        <w:rPr>
          <w:rFonts w:hint="default" w:ascii="Times New Roman" w:hAnsi="Times New Roman" w:eastAsia="仿宋" w:cs="Times New Roman"/>
          <w:sz w:val="32"/>
          <w:szCs w:val="32"/>
          <w:lang w:eastAsia="zh-CN"/>
        </w:rPr>
        <w:t>，因此也没有政府性基金“三公”经费支出</w:t>
      </w:r>
      <w:r>
        <w:rPr>
          <w:rFonts w:hint="default" w:ascii="Times New Roman" w:hAnsi="Times New Roman" w:eastAsia="仿宋" w:cs="Times New Roman"/>
          <w:sz w:val="32"/>
          <w:szCs w:val="32"/>
        </w:rPr>
        <w:t>。</w:t>
      </w:r>
    </w:p>
    <w:p w14:paraId="5189B24A">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其他重要事项的情况说明</w:t>
      </w:r>
    </w:p>
    <w:p w14:paraId="42CF0F41">
      <w:pPr>
        <w:ind w:firstLine="480" w:firstLineChars="15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（一）机关运行经费安排使用情况说明。</w:t>
      </w:r>
    </w:p>
    <w:p w14:paraId="3816BBB4">
      <w:pPr>
        <w:autoSpaceDE w:val="0"/>
        <w:autoSpaceDN w:val="0"/>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color w:val="000000" w:themeColor="text1"/>
          <w:sz w:val="32"/>
          <w:szCs w:val="32"/>
          <w:lang w:eastAsia="zh-CN"/>
          <w14:textFill>
            <w14:solidFill>
              <w14:schemeClr w14:val="tx1"/>
            </w14:solidFill>
          </w14:textFill>
        </w:rPr>
        <w:t>我</w:t>
      </w:r>
      <w:r>
        <w:rPr>
          <w:rFonts w:hint="default" w:ascii="Times New Roman" w:hAnsi="Times New Roman" w:eastAsia="仿宋" w:cs="Times New Roman"/>
          <w:color w:val="000000" w:themeColor="text1"/>
          <w:sz w:val="32"/>
          <w:szCs w:val="32"/>
          <w:lang w:eastAsia="zh-CN"/>
          <w14:textFill>
            <w14:solidFill>
              <w14:schemeClr w14:val="tx1"/>
            </w14:solidFill>
          </w14:textFill>
        </w:rPr>
        <w:t>队（</w:t>
      </w:r>
      <w:r>
        <w:rPr>
          <w:rFonts w:hint="default" w:ascii="Times New Roman" w:hAnsi="Times New Roman" w:eastAsia="仿宋" w:cs="Times New Roman"/>
          <w:sz w:val="32"/>
          <w:szCs w:val="32"/>
        </w:rPr>
        <w:t>参公管理事业单位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的机关运行经费财政拨款预算</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u w:val="single"/>
          <w:lang w:val="en-US" w:eastAsia="zh-CN"/>
        </w:rPr>
        <w:t>206.54</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万元，比</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年预算增加</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22.52</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万元，增长</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12.24</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。主要原因是</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2026年我队新进入人员7人</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w:t>
      </w:r>
    </w:p>
    <w:p w14:paraId="6B3C3138">
      <w:pPr>
        <w:autoSpaceDE w:val="0"/>
        <w:autoSpaceDN w:val="0"/>
        <w:adjustRightInd w:val="0"/>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（二）政府采购情况说明。</w:t>
      </w:r>
    </w:p>
    <w:p w14:paraId="1A0CE7DD">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 w:cs="Times New Roman"/>
          <w:sz w:val="32"/>
          <w:szCs w:val="32"/>
        </w:rPr>
        <w:t>例如</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年本</w:t>
      </w:r>
      <w:r>
        <w:rPr>
          <w:rFonts w:hint="default" w:ascii="Times New Roman" w:hAnsi="Times New Roman" w:eastAsia="仿宋" w:cs="Times New Roman"/>
          <w:sz w:val="32"/>
          <w:szCs w:val="32"/>
        </w:rPr>
        <w:t>部门及</w:t>
      </w:r>
      <w:r>
        <w:rPr>
          <w:rFonts w:hint="default" w:ascii="Times New Roman" w:hAnsi="Times New Roman" w:eastAsia="仿宋" w:cs="Times New Roman"/>
          <w:sz w:val="32"/>
          <w:szCs w:val="32"/>
        </w:rPr>
        <w:t>所属各预算单位政府采购预算总额</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268.87</w:t>
      </w:r>
      <w:r>
        <w:rPr>
          <w:rFonts w:hint="default" w:ascii="Times New Roman" w:hAnsi="Times New Roman" w:eastAsia="仿宋" w:cs="Times New Roman"/>
          <w:sz w:val="32"/>
          <w:szCs w:val="32"/>
        </w:rPr>
        <w:t>万元，其中：政府采购货物预算</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万元、政府采购工程预算</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97.44</w:t>
      </w:r>
      <w:r>
        <w:rPr>
          <w:rFonts w:hint="default" w:ascii="Times New Roman" w:hAnsi="Times New Roman" w:eastAsia="仿宋" w:cs="Times New Roman"/>
          <w:sz w:val="32"/>
          <w:szCs w:val="32"/>
        </w:rPr>
        <w:t>万元、政府采购服务预算</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171.43</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w:t>
      </w:r>
    </w:p>
    <w:p w14:paraId="3BC69AAB">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（三）国有资产占有使用情况说明。</w:t>
      </w:r>
    </w:p>
    <w:p w14:paraId="2EA66982">
      <w:pPr>
        <w:autoSpaceDE w:val="0"/>
        <w:autoSpaceDN w:val="0"/>
        <w:adjustRightInd w:val="0"/>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12</w:t>
      </w:r>
      <w:r>
        <w:rPr>
          <w:rFonts w:hint="default" w:ascii="Times New Roman" w:hAnsi="Times New Roman" w:eastAsia="仿宋" w:cs="Times New Roman"/>
          <w:sz w:val="32"/>
          <w:szCs w:val="32"/>
        </w:rPr>
        <w:t>月底，本</w:t>
      </w:r>
      <w:r>
        <w:rPr>
          <w:rFonts w:hint="default" w:ascii="Times New Roman" w:hAnsi="Times New Roman" w:eastAsia="仿宋" w:cs="Times New Roman"/>
          <w:sz w:val="32"/>
          <w:szCs w:val="32"/>
        </w:rPr>
        <w:t>部门</w:t>
      </w:r>
      <w:r>
        <w:rPr>
          <w:rFonts w:hint="default" w:ascii="Times New Roman" w:hAnsi="Times New Roman" w:eastAsia="仿宋" w:cs="Times New Roman"/>
          <w:sz w:val="32"/>
          <w:szCs w:val="32"/>
        </w:rPr>
        <w:t>及所属各预算单位共有车辆</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6</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辆，其中，执法执勤用车</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3</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辆其他用车</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3</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辆，其他用车主要是</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eastAsia="zh-CN"/>
        </w:rPr>
        <w:t>公务</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用途的车辆。</w:t>
      </w:r>
      <w:r>
        <w:rPr>
          <w:rFonts w:hint="default" w:ascii="Times New Roman" w:hAnsi="Times New Roman" w:eastAsia="仿宋" w:cs="Times New Roman"/>
          <w:sz w:val="32"/>
          <w:szCs w:val="32"/>
          <w:lang w:eastAsia="zh-CN"/>
        </w:rPr>
        <w:t>超编车辆</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辆计划待财政组织公车拍卖时进行拍卖。</w:t>
      </w:r>
      <w:r>
        <w:rPr>
          <w:rFonts w:hint="default" w:ascii="Times New Roman" w:hAnsi="Times New Roman" w:eastAsia="仿宋" w:cs="Times New Roman"/>
          <w:sz w:val="32"/>
          <w:szCs w:val="32"/>
        </w:rPr>
        <w:t>单位价值</w:t>
      </w:r>
      <w:r>
        <w:rPr>
          <w:rFonts w:hint="default" w:ascii="Times New Roman" w:hAnsi="Times New Roman" w:eastAsia="仿宋" w:cs="Times New Roman"/>
          <w:sz w:val="32"/>
          <w:szCs w:val="32"/>
        </w:rPr>
        <w:t>50</w:t>
      </w:r>
      <w:r>
        <w:rPr>
          <w:rFonts w:hint="default" w:ascii="Times New Roman" w:hAnsi="Times New Roman" w:eastAsia="仿宋" w:cs="Times New Roman"/>
          <w:sz w:val="32"/>
          <w:szCs w:val="32"/>
        </w:rPr>
        <w:t>万元以上通用设备</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台（套），单位价值</w:t>
      </w:r>
      <w:r>
        <w:rPr>
          <w:rFonts w:hint="default" w:ascii="Times New Roman" w:hAnsi="Times New Roman" w:eastAsia="仿宋" w:cs="Times New Roman"/>
          <w:sz w:val="32"/>
          <w:szCs w:val="32"/>
        </w:rPr>
        <w:t>100</w:t>
      </w:r>
      <w:r>
        <w:rPr>
          <w:rFonts w:hint="default" w:ascii="Times New Roman" w:hAnsi="Times New Roman" w:eastAsia="仿宋" w:cs="Times New Roman"/>
          <w:sz w:val="32"/>
          <w:szCs w:val="32"/>
        </w:rPr>
        <w:t>万元以上专用设备</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台（套）。</w:t>
      </w:r>
    </w:p>
    <w:p w14:paraId="7629E3D7">
      <w:pPr>
        <w:spacing w:line="588" w:lineRule="exact"/>
        <w:ind w:firstLine="640" w:firstLineChars="200"/>
        <w:rPr>
          <w:rFonts w:hint="default" w:ascii="Times New Roman" w:hAnsi="Times New Roman" w:eastAsia="仿宋" w:cs="Times New Roman"/>
          <w:b/>
          <w:sz w:val="32"/>
          <w:szCs w:val="32"/>
        </w:rPr>
      </w:pPr>
      <w:r>
        <w:rPr>
          <w:rFonts w:hint="default" w:ascii="Times New Roman" w:hAnsi="Times New Roman" w:eastAsia="楷体" w:cs="Times New Roman"/>
          <w:sz w:val="32"/>
          <w:szCs w:val="32"/>
        </w:rPr>
        <w:t>（四）202</w:t>
      </w:r>
      <w:r>
        <w:rPr>
          <w:rFonts w:hint="default"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rPr>
        <w:t>年预算绩效情况说明。</w:t>
      </w:r>
    </w:p>
    <w:p w14:paraId="6A95F15E">
      <w:pPr>
        <w:spacing w:line="588"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年实现财政支出绩效目标管理全覆盖，实行绩效目</w:t>
      </w:r>
      <w:r>
        <w:rPr>
          <w:rFonts w:hint="default" w:ascii="Times New Roman" w:hAnsi="Times New Roman" w:eastAsia="仿宋" w:cs="Times New Roman"/>
          <w:color w:val="auto"/>
          <w:sz w:val="32"/>
          <w:szCs w:val="32"/>
        </w:rPr>
        <w:t>标管理</w:t>
      </w:r>
      <w:r>
        <w:rPr>
          <w:rFonts w:hint="default" w:ascii="Times New Roman" w:hAnsi="Times New Roman" w:eastAsia="仿宋" w:cs="Times New Roman"/>
          <w:color w:val="auto"/>
          <w:sz w:val="32"/>
          <w:szCs w:val="32"/>
          <w:u w:val="single"/>
          <w:lang w:val="en-US" w:eastAsia="zh-CN"/>
        </w:rPr>
        <w:t>29</w:t>
      </w:r>
      <w:r>
        <w:rPr>
          <w:rFonts w:hint="default" w:ascii="Times New Roman" w:hAnsi="Times New Roman" w:eastAsia="仿宋" w:cs="Times New Roman"/>
          <w:color w:val="auto"/>
          <w:sz w:val="32"/>
          <w:szCs w:val="32"/>
        </w:rPr>
        <w:t>个，</w:t>
      </w:r>
      <w:r>
        <w:rPr>
          <w:rFonts w:hint="default" w:ascii="Times New Roman" w:hAnsi="Times New Roman" w:eastAsia="仿宋" w:cs="Times New Roman"/>
          <w:sz w:val="32"/>
          <w:szCs w:val="32"/>
        </w:rPr>
        <w:t>资金</w:t>
      </w:r>
      <w:r>
        <w:rPr>
          <w:rFonts w:hint="default" w:ascii="Times New Roman" w:hAnsi="Times New Roman" w:eastAsia="仿宋_GB2312" w:cs="Times New Roman"/>
          <w:kern w:val="0"/>
          <w:sz w:val="32"/>
          <w:szCs w:val="32"/>
          <w:u w:val="single"/>
          <w:lang w:val="en-US" w:eastAsia="zh-CN"/>
        </w:rPr>
        <w:t>2746.52</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万元，其中：中央转移支付资金</w:t>
      </w:r>
      <w:r>
        <w:rPr>
          <w:rFonts w:hint="default" w:ascii="Times New Roman" w:hAnsi="Times New Roman" w:eastAsia="仿宋_GB2312" w:cs="Times New Roman"/>
          <w:kern w:val="0"/>
          <w:sz w:val="32"/>
          <w:szCs w:val="32"/>
          <w:u w:val="single"/>
          <w:lang w:val="en-US" w:eastAsia="zh-CN"/>
        </w:rPr>
        <w:t>45.80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万元，地方资金</w:t>
      </w:r>
      <w:r>
        <w:rPr>
          <w:rFonts w:hint="default" w:ascii="Times New Roman" w:hAnsi="Times New Roman" w:eastAsia="仿宋_GB2312" w:cs="Times New Roman"/>
          <w:kern w:val="0"/>
          <w:sz w:val="32"/>
          <w:szCs w:val="32"/>
          <w:u w:val="single"/>
          <w:lang w:val="en-US" w:eastAsia="zh-CN"/>
        </w:rPr>
        <w:t>2700.72</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万元。重点项目（见名词解释）实行绩效目标管理</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2</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个，是（</w:t>
      </w:r>
      <w:r>
        <w:rPr>
          <w:rFonts w:hint="default" w:ascii="Times New Roman" w:hAnsi="Times New Roman" w:eastAsia="仿宋_GB2312" w:cs="Times New Roman"/>
          <w:kern w:val="0"/>
          <w:sz w:val="32"/>
          <w:szCs w:val="32"/>
          <w:u w:val="single"/>
        </w:rPr>
        <w:t>政府购买服务经费</w:t>
      </w:r>
      <w:r>
        <w:rPr>
          <w:rFonts w:hint="default" w:ascii="Times New Roman" w:hAnsi="Times New Roman" w:eastAsia="仿宋" w:cs="Times New Roman"/>
          <w:sz w:val="32"/>
          <w:szCs w:val="32"/>
        </w:rPr>
        <w:t>，资金</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171.43</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占年初项目支出预算总额的</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44.33</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政府采购工程预算</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97.44</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占年初项目支出预算总额的</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25.20</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sz w:val="32"/>
          <w:szCs w:val="32"/>
        </w:rPr>
        <w:t>（项目绩效目标表详见附件）。</w:t>
      </w:r>
    </w:p>
    <w:p w14:paraId="4B14F3D5">
      <w:pPr>
        <w:numPr>
          <w:ilvl w:val="0"/>
          <w:numId w:val="2"/>
        </w:num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扶贫资金管理使用情况及绩效目标情况说明。</w:t>
      </w:r>
    </w:p>
    <w:p w14:paraId="2533F501">
      <w:pPr>
        <w:spacing w:line="588"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我队无扶贫资金。</w:t>
      </w:r>
    </w:p>
    <w:p w14:paraId="5A0D23BF">
      <w:pPr>
        <w:numPr>
          <w:ilvl w:val="0"/>
          <w:numId w:val="3"/>
        </w:num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政府债务情况。</w:t>
      </w:r>
    </w:p>
    <w:p w14:paraId="36613247">
      <w:pPr>
        <w:spacing w:line="588"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我队无政府债务。</w:t>
      </w:r>
    </w:p>
    <w:p w14:paraId="311F5A36">
      <w:pPr>
        <w:jc w:val="center"/>
        <w:rPr>
          <w:rFonts w:hint="default" w:ascii="Times New Roman" w:hAnsi="Times New Roman" w:eastAsia="方正小标宋简体" w:cs="Times New Roman"/>
          <w:sz w:val="32"/>
          <w:szCs w:val="32"/>
        </w:rPr>
      </w:pPr>
    </w:p>
    <w:p w14:paraId="1C76DB16">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第四部分</w:t>
      </w:r>
    </w:p>
    <w:p w14:paraId="074C47ED">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名词解释</w:t>
      </w:r>
    </w:p>
    <w:p w14:paraId="018EB7E6">
      <w:pPr>
        <w:ind w:firstLine="640" w:firstLineChars="200"/>
        <w:rPr>
          <w:rFonts w:hint="default" w:ascii="Times New Roman" w:hAnsi="Times New Roman" w:eastAsia="仿宋" w:cs="Times New Roman"/>
          <w:sz w:val="32"/>
          <w:szCs w:val="32"/>
        </w:rPr>
      </w:pPr>
      <w:r>
        <w:rPr>
          <w:rFonts w:hint="eastAsia" w:ascii="黑体" w:hAnsi="黑体" w:eastAsia="黑体" w:cs="黑体"/>
          <w:sz w:val="32"/>
          <w:szCs w:val="32"/>
        </w:rPr>
        <w:t>对部门和单位专业性较强的</w:t>
      </w:r>
      <w:r>
        <w:rPr>
          <w:rFonts w:hint="eastAsia" w:ascii="黑体" w:hAnsi="黑体" w:eastAsia="黑体" w:cs="黑体"/>
          <w:sz w:val="32"/>
          <w:szCs w:val="32"/>
          <w:lang w:eastAsia="zh-CN"/>
        </w:rPr>
        <w:t>名词</w:t>
      </w:r>
      <w:r>
        <w:rPr>
          <w:rFonts w:hint="eastAsia" w:ascii="黑体" w:hAnsi="黑体" w:eastAsia="黑体" w:cs="黑体"/>
          <w:sz w:val="32"/>
          <w:szCs w:val="32"/>
        </w:rPr>
        <w:t>进行解释。</w:t>
      </w:r>
    </w:p>
    <w:p w14:paraId="30385015">
      <w:pPr>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一、财政拨款收入：</w:t>
      </w:r>
      <w:r>
        <w:rPr>
          <w:rFonts w:hint="default" w:ascii="Times New Roman" w:hAnsi="Times New Roman" w:eastAsia="仿宋" w:cs="Times New Roman"/>
          <w:sz w:val="32"/>
          <w:szCs w:val="32"/>
        </w:rPr>
        <w:t>本级财政部门当年拨付的财政预算资金，包括一般公共预算财政拨款、政府性基金预算财政拨款和</w:t>
      </w:r>
      <w:r>
        <w:rPr>
          <w:rFonts w:hint="default" w:ascii="Times New Roman" w:hAnsi="Times New Roman" w:eastAsia="仿宋" w:cs="Times New Roman"/>
          <w:sz w:val="32"/>
          <w:szCs w:val="32"/>
        </w:rPr>
        <w:t>国资预算财政拨款</w:t>
      </w:r>
      <w:r>
        <w:rPr>
          <w:rFonts w:hint="default" w:ascii="Times New Roman" w:hAnsi="Times New Roman" w:eastAsia="仿宋" w:cs="Times New Roman"/>
          <w:sz w:val="32"/>
          <w:szCs w:val="32"/>
        </w:rPr>
        <w:t>。</w:t>
      </w:r>
    </w:p>
    <w:p w14:paraId="1F7992E5">
      <w:pPr>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二、事业收入：</w:t>
      </w:r>
      <w:r>
        <w:rPr>
          <w:rFonts w:hint="default" w:ascii="Times New Roman" w:hAnsi="Times New Roman" w:eastAsia="仿宋" w:cs="Times New Roman"/>
          <w:sz w:val="32"/>
          <w:szCs w:val="32"/>
        </w:rPr>
        <w:t>指事业单位开展专业业务活动及辅助活动所取得的收入。</w:t>
      </w:r>
    </w:p>
    <w:p w14:paraId="2DAB1EF5">
      <w:pPr>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三、事业单位经营收入：</w:t>
      </w:r>
      <w:r>
        <w:rPr>
          <w:rFonts w:hint="default" w:ascii="Times New Roman" w:hAnsi="Times New Roman" w:eastAsia="仿宋" w:cs="Times New Roman"/>
          <w:sz w:val="32"/>
          <w:szCs w:val="32"/>
        </w:rPr>
        <w:t>指事业单位在专业业务活动及其辅助活动之外开展非独立核算经营活动取得的收入。</w:t>
      </w:r>
    </w:p>
    <w:p w14:paraId="51464792">
      <w:pPr>
        <w:spacing w:line="588"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机关运行经费：</w:t>
      </w:r>
      <w:r>
        <w:rPr>
          <w:rFonts w:hint="default" w:ascii="Times New Roman" w:hAnsi="Times New Roman" w:eastAsia="仿宋"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4D1628D">
      <w:pPr>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、其他收入：</w:t>
      </w:r>
      <w:r>
        <w:rPr>
          <w:rFonts w:hint="default" w:ascii="Times New Roman" w:hAnsi="Times New Roman" w:eastAsia="仿宋" w:cs="Times New Roman"/>
          <w:sz w:val="32"/>
          <w:szCs w:val="32"/>
        </w:rPr>
        <w:t>指除上述“一般公共预算拨款收入”、“事业收入”、“事业单位经营收入”等以外的收入。主要是按规定动用的售房收入、存款利息收入等。</w:t>
      </w:r>
    </w:p>
    <w:p w14:paraId="76B4FA36">
      <w:pPr>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六、上年结转：</w:t>
      </w:r>
      <w:r>
        <w:rPr>
          <w:rFonts w:hint="default" w:ascii="Times New Roman" w:hAnsi="Times New Roman" w:eastAsia="仿宋" w:cs="Times New Roman"/>
          <w:sz w:val="32"/>
          <w:szCs w:val="32"/>
        </w:rPr>
        <w:t>指以前年度安排、结转到本年仍按原规定用途继续使用的资金。</w:t>
      </w:r>
    </w:p>
    <w:p w14:paraId="7C55CD60">
      <w:pPr>
        <w:spacing w:line="588"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重点项目：</w:t>
      </w:r>
      <w:r>
        <w:rPr>
          <w:rFonts w:hint="default" w:ascii="Times New Roman" w:hAnsi="Times New Roman" w:eastAsia="仿宋" w:cs="Times New Roman"/>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672FF259">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八、基本</w:t>
      </w:r>
      <w:r>
        <w:rPr>
          <w:rFonts w:hint="default" w:ascii="Times New Roman" w:hAnsi="Times New Roman" w:eastAsia="黑体" w:cs="Times New Roman"/>
          <w:sz w:val="32"/>
          <w:szCs w:val="32"/>
        </w:rPr>
        <w:t>支出：</w:t>
      </w:r>
      <w:r>
        <w:rPr>
          <w:rFonts w:hint="default" w:ascii="Times New Roman" w:hAnsi="Times New Roman" w:eastAsia="仿宋" w:cs="Times New Roman"/>
          <w:sz w:val="32"/>
          <w:szCs w:val="32"/>
        </w:rPr>
        <w:t>指为保障机构正常运转、完成日常工作任务而发生的人员支出和公用支出。</w:t>
      </w:r>
    </w:p>
    <w:p w14:paraId="2A407D77">
      <w:pPr>
        <w:autoSpaceDE w:val="0"/>
        <w:autoSpaceDN w:val="0"/>
        <w:adjustRightInd w:val="0"/>
        <w:ind w:firstLine="640" w:firstLineChars="200"/>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九</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项目支出：</w:t>
      </w:r>
      <w:r>
        <w:rPr>
          <w:rFonts w:hint="default" w:ascii="Times New Roman" w:hAnsi="Times New Roman" w:eastAsia="仿宋" w:cs="Times New Roman"/>
          <w:sz w:val="32"/>
          <w:szCs w:val="32"/>
        </w:rPr>
        <w:t>指在基本支出之外为完成特定行政任务或事业发展目标所发生的支出。</w:t>
      </w:r>
    </w:p>
    <w:p w14:paraId="4558B5FA">
      <w:pPr>
        <w:autoSpaceDE w:val="0"/>
        <w:autoSpaceDN w:val="0"/>
        <w:adjustRightInd w:val="0"/>
        <w:ind w:firstLine="640" w:firstLineChars="200"/>
        <w:jc w:val="lef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“三公”经费：</w:t>
      </w:r>
      <w:r>
        <w:rPr>
          <w:rFonts w:hint="default" w:ascii="Times New Roman" w:hAnsi="Times New Roman" w:eastAsia="仿宋" w:cs="Times New Roman"/>
          <w:sz w:val="32"/>
          <w:szCs w:val="32"/>
        </w:rPr>
        <w:t>指安排的因公出国（境）费、公务用车购置及运行维护费和公务接待费。</w:t>
      </w:r>
    </w:p>
    <w:p w14:paraId="76A35826">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lang w:eastAsia="zh-CN"/>
        </w:rPr>
        <w:t>十一</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事业单位经营支出：</w:t>
      </w:r>
      <w:r>
        <w:rPr>
          <w:rFonts w:hint="default" w:ascii="Times New Roman" w:hAnsi="Times New Roman" w:eastAsia="仿宋" w:cs="Times New Roman"/>
          <w:sz w:val="32"/>
          <w:szCs w:val="32"/>
        </w:rPr>
        <w:t>指事业单位在专业业务活动及其辅助活动之外开展非独立核算经营活动发生的支出。</w:t>
      </w:r>
    </w:p>
    <w:p w14:paraId="21761866">
      <w:pPr>
        <w:ind w:firstLine="640" w:firstLineChars="200"/>
        <w:rPr>
          <w:rFonts w:hint="default" w:ascii="Times New Roman" w:hAnsi="Times New Roman" w:eastAsia="仿宋" w:cs="Times New Roman"/>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BB82">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14:paraId="74C7D38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F4E4">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838D6D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19F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3E2C9"/>
    <w:multiLevelType w:val="singleLevel"/>
    <w:tmpl w:val="EE93E2C9"/>
    <w:lvl w:ilvl="0" w:tentative="0">
      <w:start w:val="5"/>
      <w:numFmt w:val="chineseCounting"/>
      <w:suff w:val="nothing"/>
      <w:lvlText w:val="（%1）"/>
      <w:lvlJc w:val="left"/>
      <w:rPr>
        <w:rFonts w:hint="eastAsia"/>
      </w:rPr>
    </w:lvl>
  </w:abstractNum>
  <w:abstractNum w:abstractNumId="1">
    <w:nsid w:val="38B91034"/>
    <w:multiLevelType w:val="singleLevel"/>
    <w:tmpl w:val="38B91034"/>
    <w:lvl w:ilvl="0" w:tentative="0">
      <w:start w:val="6"/>
      <w:numFmt w:val="chineseCounting"/>
      <w:suff w:val="nothing"/>
      <w:lvlText w:val="（%1）"/>
      <w:lvlJc w:val="left"/>
      <w:rPr>
        <w:rFonts w:hint="eastAsia"/>
      </w:rPr>
    </w:lvl>
  </w:abstractNum>
  <w:abstractNum w:abstractNumId="2">
    <w:nsid w:val="4A9BB3F9"/>
    <w:multiLevelType w:val="singleLevel"/>
    <w:tmpl w:val="4A9BB3F9"/>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Y2U5NjUyODkxM2NmN2QyNTA2N2VhNDVjMzFmMjY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630E73"/>
    <w:rsid w:val="02C62933"/>
    <w:rsid w:val="07486887"/>
    <w:rsid w:val="07740BAF"/>
    <w:rsid w:val="09644C54"/>
    <w:rsid w:val="0E1B30E2"/>
    <w:rsid w:val="0EE04D7C"/>
    <w:rsid w:val="0FB0474F"/>
    <w:rsid w:val="16461791"/>
    <w:rsid w:val="16DA4D71"/>
    <w:rsid w:val="1CEC2B3E"/>
    <w:rsid w:val="1E05035C"/>
    <w:rsid w:val="2375388E"/>
    <w:rsid w:val="2C26606D"/>
    <w:rsid w:val="2E0979F4"/>
    <w:rsid w:val="2E5D53A8"/>
    <w:rsid w:val="2E987DF6"/>
    <w:rsid w:val="2F8A043E"/>
    <w:rsid w:val="31101099"/>
    <w:rsid w:val="339C6672"/>
    <w:rsid w:val="33F62B5F"/>
    <w:rsid w:val="34E3291E"/>
    <w:rsid w:val="394C3EFA"/>
    <w:rsid w:val="3C331046"/>
    <w:rsid w:val="3F122C10"/>
    <w:rsid w:val="3F357FC6"/>
    <w:rsid w:val="3F67457A"/>
    <w:rsid w:val="46D6053B"/>
    <w:rsid w:val="48AE321A"/>
    <w:rsid w:val="48CC7CF6"/>
    <w:rsid w:val="4A724406"/>
    <w:rsid w:val="4A806D70"/>
    <w:rsid w:val="4A8A7066"/>
    <w:rsid w:val="4D333011"/>
    <w:rsid w:val="4F5F63A7"/>
    <w:rsid w:val="516A7EFA"/>
    <w:rsid w:val="5246001F"/>
    <w:rsid w:val="55A3203D"/>
    <w:rsid w:val="55D22D63"/>
    <w:rsid w:val="5A3422BE"/>
    <w:rsid w:val="5D690D51"/>
    <w:rsid w:val="5D7C6E90"/>
    <w:rsid w:val="5F0D45E1"/>
    <w:rsid w:val="630B29F7"/>
    <w:rsid w:val="67EB3E44"/>
    <w:rsid w:val="6B7850A2"/>
    <w:rsid w:val="6E1D0376"/>
    <w:rsid w:val="6E5F0EA5"/>
    <w:rsid w:val="6F20011E"/>
    <w:rsid w:val="6F6F4C02"/>
    <w:rsid w:val="715D3BC9"/>
    <w:rsid w:val="742C5B00"/>
    <w:rsid w:val="76435123"/>
    <w:rsid w:val="7A731F8B"/>
    <w:rsid w:val="7BB13CC3"/>
    <w:rsid w:val="7C874BFC"/>
    <w:rsid w:val="7D677C31"/>
    <w:rsid w:val="7E1A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584</Words>
  <Characters>600</Characters>
  <Lines>33</Lines>
  <Paragraphs>9</Paragraphs>
  <TotalTime>50</TotalTime>
  <ScaleCrop>false</ScaleCrop>
  <LinksUpToDate>false</LinksUpToDate>
  <CharactersWithSpaces>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知恩图报</cp:lastModifiedBy>
  <cp:lastPrinted>2026-02-05T05:34:00Z</cp:lastPrinted>
  <dcterms:modified xsi:type="dcterms:W3CDTF">2026-02-10T03:52:36Z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B17A2E05C7AB4B7AAC27FA6213CE9F19_13</vt:lpwstr>
  </property>
  <property fmtid="{D5CDD505-2E9C-101B-9397-08002B2CF9AE}" pid="4" name="KSOTemplateDocerSaveRecord">
    <vt:lpwstr>eyJoZGlkIjoiMTg5ZmNkNGY1NzVmYTkyYzQ5MTEyNmNmOTdiN2Y2MGUiLCJ1c2VySWQiOiI5NTI1MzQ4NTIifQ==</vt:lpwstr>
  </property>
</Properties>
</file>