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995" w:rsidRDefault="008B6995">
      <w:pPr>
        <w:spacing w:line="560" w:lineRule="exact"/>
        <w:rPr>
          <w:rFonts w:ascii="方正小标宋简体" w:eastAsia="方正小标宋简体"/>
          <w:sz w:val="32"/>
          <w:szCs w:val="32"/>
        </w:rPr>
      </w:pPr>
      <w:r>
        <w:rPr>
          <w:rFonts w:ascii="方正小标宋简体" w:eastAsia="方正小标宋简体"/>
          <w:sz w:val="32"/>
          <w:szCs w:val="32"/>
        </w:rPr>
        <w:t xml:space="preserve"> </w:t>
      </w:r>
      <w:r w:rsidR="0056261C">
        <w:rPr>
          <w:rFonts w:ascii="方正小标宋简体" w:eastAsia="方正小标宋简体"/>
          <w:sz w:val="32"/>
          <w:szCs w:val="32"/>
        </w:rPr>
        <w:t>2026</w:t>
      </w:r>
      <w:r>
        <w:rPr>
          <w:rFonts w:ascii="方正小标宋简体" w:eastAsia="方正小标宋简体" w:hint="eastAsia"/>
          <w:sz w:val="32"/>
          <w:szCs w:val="32"/>
        </w:rPr>
        <w:t>年部门预算信息公开模板</w:t>
      </w:r>
    </w:p>
    <w:p w:rsidR="008B6995" w:rsidRDefault="008B6995">
      <w:pPr>
        <w:spacing w:line="560" w:lineRule="exact"/>
        <w:rPr>
          <w:rFonts w:ascii="方正楷体简体" w:eastAsia="方正楷体简体"/>
          <w:sz w:val="32"/>
          <w:szCs w:val="32"/>
        </w:rPr>
      </w:pPr>
      <w:bookmarkStart w:id="0" w:name="_GoBack"/>
      <w:bookmarkEnd w:id="0"/>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jc w:val="center"/>
        <w:rPr>
          <w:rFonts w:ascii="方正黑体简体" w:eastAsia="方正黑体简体"/>
          <w:sz w:val="36"/>
          <w:szCs w:val="36"/>
        </w:rPr>
      </w:pPr>
      <w:r>
        <w:rPr>
          <w:rFonts w:ascii="方正黑体简体" w:eastAsia="方正黑体简体" w:hint="eastAsia"/>
          <w:sz w:val="36"/>
          <w:szCs w:val="36"/>
        </w:rPr>
        <w:t>那曲市应急管理局（部门）</w:t>
      </w:r>
      <w:r w:rsidR="0056261C">
        <w:rPr>
          <w:rFonts w:ascii="方正黑体简体" w:eastAsia="方正黑体简体"/>
          <w:sz w:val="36"/>
          <w:szCs w:val="36"/>
        </w:rPr>
        <w:t>2026</w:t>
      </w:r>
      <w:r>
        <w:rPr>
          <w:rFonts w:ascii="方正黑体简体" w:eastAsia="方正黑体简体" w:hint="eastAsia"/>
          <w:sz w:val="36"/>
          <w:szCs w:val="36"/>
        </w:rPr>
        <w:t>年度部门预算</w:t>
      </w: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8B6995">
      <w:pPr>
        <w:spacing w:line="560" w:lineRule="exact"/>
        <w:jc w:val="center"/>
        <w:rPr>
          <w:rFonts w:ascii="方正黑体简体" w:eastAsia="方正黑体简体"/>
          <w:sz w:val="36"/>
          <w:szCs w:val="36"/>
        </w:rPr>
      </w:pPr>
    </w:p>
    <w:p w:rsidR="008B6995" w:rsidRDefault="0056261C" w:rsidP="00D1424B">
      <w:pPr>
        <w:spacing w:line="560" w:lineRule="exact"/>
        <w:ind w:firstLineChars="700" w:firstLine="2520"/>
        <w:rPr>
          <w:rFonts w:ascii="方正黑体简体" w:eastAsia="方正黑体简体"/>
          <w:sz w:val="36"/>
          <w:szCs w:val="36"/>
        </w:rPr>
      </w:pPr>
      <w:r>
        <w:rPr>
          <w:rFonts w:ascii="方正黑体简体" w:eastAsia="方正黑体简体"/>
          <w:sz w:val="36"/>
          <w:szCs w:val="36"/>
        </w:rPr>
        <w:t>2026</w:t>
      </w:r>
      <w:r w:rsidR="008B6995">
        <w:rPr>
          <w:rFonts w:ascii="方正黑体简体" w:eastAsia="方正黑体简体" w:hint="eastAsia"/>
          <w:sz w:val="36"/>
          <w:szCs w:val="36"/>
        </w:rPr>
        <w:t>年</w:t>
      </w:r>
      <w:r w:rsidR="008B6995">
        <w:rPr>
          <w:rFonts w:ascii="方正黑体简体" w:eastAsia="方正黑体简体"/>
          <w:sz w:val="36"/>
          <w:szCs w:val="36"/>
        </w:rPr>
        <w:t>1</w:t>
      </w:r>
      <w:r w:rsidR="008B6995">
        <w:rPr>
          <w:rFonts w:ascii="方正黑体简体" w:eastAsia="方正黑体简体" w:hint="eastAsia"/>
          <w:sz w:val="36"/>
          <w:szCs w:val="36"/>
        </w:rPr>
        <w:t>月</w:t>
      </w:r>
      <w:r w:rsidR="00486120">
        <w:rPr>
          <w:rFonts w:ascii="方正黑体简体" w:eastAsia="方正黑体简体" w:hint="eastAsia"/>
          <w:sz w:val="36"/>
          <w:szCs w:val="36"/>
        </w:rPr>
        <w:t>28</w:t>
      </w:r>
      <w:r w:rsidR="008B6995">
        <w:rPr>
          <w:rFonts w:ascii="方正黑体简体" w:eastAsia="方正黑体简体" w:hint="eastAsia"/>
          <w:sz w:val="36"/>
          <w:szCs w:val="36"/>
        </w:rPr>
        <w:t>日</w:t>
      </w:r>
    </w:p>
    <w:p w:rsidR="008B6995" w:rsidRDefault="008B6995" w:rsidP="00D1424B">
      <w:pPr>
        <w:spacing w:line="560" w:lineRule="exact"/>
        <w:ind w:firstLineChars="800" w:firstLine="3520"/>
        <w:rPr>
          <w:rFonts w:ascii="方正小标宋简体" w:eastAsia="方正小标宋简体"/>
          <w:sz w:val="44"/>
          <w:szCs w:val="44"/>
        </w:rPr>
      </w:pPr>
      <w:r>
        <w:rPr>
          <w:rFonts w:ascii="方正小标宋简体" w:eastAsia="方正小标宋简体" w:hint="eastAsia"/>
          <w:sz w:val="44"/>
          <w:szCs w:val="44"/>
        </w:rPr>
        <w:lastRenderedPageBreak/>
        <w:t>目录</w:t>
      </w:r>
    </w:p>
    <w:p w:rsidR="008B6995" w:rsidRDefault="008B6995" w:rsidP="00D1424B">
      <w:pPr>
        <w:spacing w:line="560" w:lineRule="exact"/>
        <w:ind w:firstLineChars="200" w:firstLine="640"/>
        <w:rPr>
          <w:rFonts w:ascii="方正仿宋简体" w:eastAsia="方正仿宋简体"/>
          <w:b/>
          <w:sz w:val="32"/>
          <w:szCs w:val="32"/>
        </w:rPr>
      </w:pPr>
      <w:r>
        <w:rPr>
          <w:rFonts w:ascii="方正仿宋简体" w:eastAsia="方正仿宋简体" w:hint="eastAsia"/>
          <w:b/>
          <w:sz w:val="32"/>
          <w:szCs w:val="32"/>
        </w:rPr>
        <w:t>第一部分</w:t>
      </w:r>
      <w:r>
        <w:rPr>
          <w:rFonts w:ascii="方正仿宋简体" w:eastAsia="方正仿宋简体"/>
          <w:b/>
          <w:sz w:val="32"/>
          <w:szCs w:val="32"/>
        </w:rPr>
        <w:t xml:space="preserve">  </w:t>
      </w:r>
      <w:r>
        <w:rPr>
          <w:rFonts w:ascii="方正仿宋简体" w:eastAsia="方正仿宋简体" w:hint="eastAsia"/>
          <w:b/>
          <w:sz w:val="32"/>
          <w:szCs w:val="32"/>
        </w:rPr>
        <w:t>那曲市应急管理局（部门）概况</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一、主要职能</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二、部门预算单位构成</w:t>
      </w:r>
    </w:p>
    <w:p w:rsidR="008B6995" w:rsidRDefault="008B6995" w:rsidP="00D1424B">
      <w:pPr>
        <w:spacing w:line="560" w:lineRule="exact"/>
        <w:ind w:firstLineChars="200" w:firstLine="640"/>
        <w:rPr>
          <w:rFonts w:ascii="方正仿宋简体" w:eastAsia="方正仿宋简体"/>
          <w:b/>
          <w:sz w:val="32"/>
          <w:szCs w:val="32"/>
        </w:rPr>
      </w:pPr>
      <w:r>
        <w:rPr>
          <w:rFonts w:ascii="方正仿宋简体" w:eastAsia="方正仿宋简体" w:hint="eastAsia"/>
          <w:b/>
          <w:sz w:val="32"/>
          <w:szCs w:val="32"/>
        </w:rPr>
        <w:t>第二部分</w:t>
      </w:r>
      <w:r>
        <w:rPr>
          <w:rFonts w:ascii="方正仿宋简体" w:eastAsia="方正仿宋简体"/>
          <w:b/>
          <w:sz w:val="32"/>
          <w:szCs w:val="32"/>
        </w:rPr>
        <w:t xml:space="preserve">  </w:t>
      </w:r>
      <w:r>
        <w:rPr>
          <w:rFonts w:ascii="方正仿宋简体" w:eastAsia="方正仿宋简体" w:hint="eastAsia"/>
          <w:b/>
          <w:sz w:val="32"/>
          <w:szCs w:val="32"/>
        </w:rPr>
        <w:t>那曲市应急管理局（部门）</w:t>
      </w:r>
      <w:r w:rsidR="0056261C">
        <w:rPr>
          <w:rFonts w:ascii="方正仿宋简体" w:eastAsia="方正仿宋简体"/>
          <w:b/>
          <w:sz w:val="32"/>
          <w:szCs w:val="32"/>
        </w:rPr>
        <w:t>2026</w:t>
      </w:r>
      <w:r>
        <w:rPr>
          <w:rFonts w:ascii="方正仿宋简体" w:eastAsia="方正仿宋简体" w:hint="eastAsia"/>
          <w:b/>
          <w:sz w:val="32"/>
          <w:szCs w:val="32"/>
        </w:rPr>
        <w:t>年度部门预算明细表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一、部门收支总体情况表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二、部门收入总体情况表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三、部门支出总体情况表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四、财政拨款收支总体情况表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五、一般公共预算支出情况表（按功能分类科目）</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六、一般公共预算基本支出情况表（按经济分类款级科目）</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七、一般公共预算“三公”经费支出情况表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八、政府性基金“三公”经费支出情况表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九、政府性基金预算支出情况表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十、政府购买服务预算表</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十一、项目支出绩效表</w:t>
      </w:r>
    </w:p>
    <w:p w:rsidR="008B6995" w:rsidRDefault="008B6995" w:rsidP="00D1424B">
      <w:pPr>
        <w:spacing w:line="560" w:lineRule="exact"/>
        <w:ind w:firstLineChars="200" w:firstLine="640"/>
        <w:rPr>
          <w:rFonts w:ascii="方正仿宋简体" w:eastAsia="方正仿宋简体"/>
          <w:b/>
          <w:sz w:val="32"/>
          <w:szCs w:val="32"/>
        </w:rPr>
      </w:pPr>
      <w:r>
        <w:rPr>
          <w:rFonts w:ascii="方正仿宋简体" w:eastAsia="方正仿宋简体" w:hint="eastAsia"/>
          <w:b/>
          <w:sz w:val="32"/>
          <w:szCs w:val="32"/>
        </w:rPr>
        <w:t>第三部分</w:t>
      </w:r>
      <w:r>
        <w:rPr>
          <w:rFonts w:ascii="方正仿宋简体" w:eastAsia="方正仿宋简体"/>
          <w:b/>
          <w:sz w:val="32"/>
          <w:szCs w:val="32"/>
        </w:rPr>
        <w:t xml:space="preserve">  </w:t>
      </w:r>
      <w:r>
        <w:rPr>
          <w:rFonts w:ascii="方正仿宋简体" w:eastAsia="方正仿宋简体" w:hint="eastAsia"/>
          <w:b/>
          <w:sz w:val="32"/>
          <w:szCs w:val="32"/>
        </w:rPr>
        <w:t>那曲市应急管理局（部门）</w:t>
      </w:r>
      <w:r w:rsidR="0056261C">
        <w:rPr>
          <w:rFonts w:ascii="方正仿宋简体" w:eastAsia="方正仿宋简体"/>
          <w:b/>
          <w:sz w:val="32"/>
          <w:szCs w:val="32"/>
        </w:rPr>
        <w:t>2026</w:t>
      </w:r>
      <w:r>
        <w:rPr>
          <w:rFonts w:ascii="方正仿宋简体" w:eastAsia="方正仿宋简体" w:hint="eastAsia"/>
          <w:b/>
          <w:sz w:val="32"/>
          <w:szCs w:val="32"/>
        </w:rPr>
        <w:t>年度部门预算数据分析</w:t>
      </w:r>
    </w:p>
    <w:p w:rsidR="008B6995" w:rsidRPr="00C77479" w:rsidRDefault="008B6995" w:rsidP="00D1424B">
      <w:pPr>
        <w:spacing w:line="560" w:lineRule="exact"/>
        <w:ind w:firstLineChars="200" w:firstLine="640"/>
        <w:rPr>
          <w:rFonts w:ascii="仿宋_GB2312" w:eastAsia="仿宋_GB2312" w:hAnsi="Times New Roman" w:cs="Times New Roman"/>
          <w:sz w:val="32"/>
          <w:szCs w:val="32"/>
        </w:rPr>
      </w:pPr>
      <w:r w:rsidRPr="00C77479">
        <w:rPr>
          <w:rFonts w:ascii="仿宋_GB2312" w:eastAsia="仿宋_GB2312" w:hAnsi="Times New Roman" w:cs="Times New Roman" w:hint="eastAsia"/>
          <w:sz w:val="32"/>
          <w:szCs w:val="32"/>
        </w:rPr>
        <w:t>第四部分</w:t>
      </w:r>
      <w:r w:rsidRPr="00C77479">
        <w:rPr>
          <w:rFonts w:ascii="仿宋_GB2312" w:eastAsia="仿宋_GB2312" w:hAnsi="Times New Roman" w:cs="Times New Roman"/>
          <w:sz w:val="32"/>
          <w:szCs w:val="32"/>
        </w:rPr>
        <w:t xml:space="preserve">  </w:t>
      </w:r>
      <w:r w:rsidRPr="00C77479">
        <w:rPr>
          <w:rFonts w:ascii="仿宋_GB2312" w:eastAsia="仿宋_GB2312" w:hAnsi="Times New Roman" w:cs="Times New Roman" w:hint="eastAsia"/>
          <w:sz w:val="32"/>
          <w:szCs w:val="32"/>
        </w:rPr>
        <w:t>名词解释</w:t>
      </w: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第一部分</w:t>
      </w:r>
    </w:p>
    <w:p w:rsidR="008B6995" w:rsidRDefault="008B699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那曲市应急管理局（部门）概况</w:t>
      </w:r>
    </w:p>
    <w:p w:rsidR="008B6995" w:rsidRDefault="008B6995">
      <w:pPr>
        <w:spacing w:line="560" w:lineRule="exact"/>
        <w:rPr>
          <w:rFonts w:ascii="方正仿宋简体" w:eastAsia="方正仿宋简体"/>
          <w:sz w:val="32"/>
          <w:szCs w:val="32"/>
        </w:rPr>
      </w:pP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一、主要职能</w:t>
      </w:r>
    </w:p>
    <w:p w:rsidR="00B9316D" w:rsidRPr="00B9316D" w:rsidRDefault="00B9316D" w:rsidP="00B9316D">
      <w:pPr>
        <w:pStyle w:val="a6"/>
        <w:numPr>
          <w:ilvl w:val="0"/>
          <w:numId w:val="1"/>
        </w:numPr>
        <w:ind w:firstLineChars="200" w:firstLine="640"/>
        <w:rPr>
          <w:rFonts w:ascii="仿宋_GB2312" w:eastAsia="仿宋_GB2312"/>
        </w:rPr>
      </w:pPr>
      <w:r w:rsidRPr="00B9316D">
        <w:rPr>
          <w:rFonts w:ascii="仿宋_GB2312" w:eastAsia="仿宋_GB2312"/>
        </w:rPr>
        <w:t>为规范那曲市应急管理局（以下称市应急管理局）的职能配置、内设机构和人员编制，推进机构、职能、权限、程序、责任法定化，根据《中国共产党机构编制工作条例》《那曲市机构改革方案》以及市委对应急管理工作的有关要求，制定本规定。</w:t>
      </w:r>
    </w:p>
    <w:p w:rsidR="00B9316D" w:rsidRPr="00B9316D" w:rsidRDefault="00B9316D" w:rsidP="00B9316D">
      <w:pPr>
        <w:pStyle w:val="a6"/>
        <w:numPr>
          <w:ilvl w:val="0"/>
          <w:numId w:val="1"/>
        </w:numPr>
        <w:ind w:firstLineChars="200" w:firstLine="640"/>
        <w:rPr>
          <w:rFonts w:ascii="仿宋_GB2312" w:eastAsia="仿宋_GB2312"/>
        </w:rPr>
      </w:pPr>
      <w:r w:rsidRPr="00B9316D">
        <w:rPr>
          <w:rFonts w:ascii="仿宋_GB2312" w:eastAsia="仿宋_GB2312"/>
        </w:rPr>
        <w:t>市应急管理局是市人民政府工作部门，为正县级。</w:t>
      </w:r>
    </w:p>
    <w:p w:rsidR="00B9316D" w:rsidRPr="00B9316D" w:rsidRDefault="00B9316D" w:rsidP="00B9316D">
      <w:pPr>
        <w:pStyle w:val="a6"/>
        <w:numPr>
          <w:ilvl w:val="0"/>
          <w:numId w:val="1"/>
        </w:numPr>
        <w:ind w:firstLineChars="200" w:firstLine="640"/>
        <w:rPr>
          <w:rFonts w:ascii="仿宋_GB2312" w:eastAsia="仿宋_GB2312"/>
        </w:rPr>
      </w:pPr>
      <w:r w:rsidRPr="00B9316D">
        <w:rPr>
          <w:rFonts w:ascii="仿宋_GB2312" w:eastAsia="仿宋_GB2312"/>
        </w:rPr>
        <w:t>本规定确定的主要职责、机构设置、人员编制等，是市应急管理局机构职责权限、人员配备和工作运行的基本依据。</w:t>
      </w:r>
    </w:p>
    <w:p w:rsidR="00B9316D" w:rsidRPr="00B9316D" w:rsidRDefault="00B9316D" w:rsidP="00B9316D">
      <w:pPr>
        <w:pStyle w:val="a6"/>
        <w:numPr>
          <w:ilvl w:val="0"/>
          <w:numId w:val="1"/>
        </w:numPr>
        <w:ind w:firstLineChars="200" w:firstLine="640"/>
        <w:rPr>
          <w:rFonts w:ascii="仿宋_GB2312" w:eastAsia="仿宋_GB2312"/>
        </w:rPr>
      </w:pPr>
      <w:r w:rsidRPr="00B9316D">
        <w:rPr>
          <w:rFonts w:ascii="仿宋_GB2312" w:eastAsia="仿宋_GB2312"/>
        </w:rPr>
        <w:t>市应急管理局负责贯彻落实党中央关于应急管理工作的方针政策及自治区党委、市委的工作要求，把坚持党对应急管理工作的领导落实到履行职责过程中，推进安全生产风险专项整治，加强重点行业、重点领域安全监管，聚焦</w:t>
      </w:r>
      <w:r w:rsidRPr="00B9316D">
        <w:rPr>
          <w:rFonts w:ascii="仿宋_GB2312" w:eastAsia="仿宋_GB2312"/>
        </w:rPr>
        <w:t>“</w:t>
      </w:r>
      <w:r w:rsidRPr="00B9316D">
        <w:rPr>
          <w:rFonts w:ascii="仿宋_GB2312" w:eastAsia="仿宋_GB2312"/>
        </w:rPr>
        <w:t>四件大事</w:t>
      </w:r>
      <w:r w:rsidRPr="00B9316D">
        <w:rPr>
          <w:rFonts w:ascii="仿宋_GB2312" w:eastAsia="仿宋_GB2312"/>
        </w:rPr>
        <w:t>”</w:t>
      </w:r>
      <w:r w:rsidRPr="00B9316D">
        <w:rPr>
          <w:rFonts w:ascii="仿宋_GB2312" w:eastAsia="仿宋_GB2312"/>
        </w:rPr>
        <w:t>聚力</w:t>
      </w:r>
      <w:r w:rsidRPr="00B9316D">
        <w:rPr>
          <w:rFonts w:ascii="仿宋_GB2312" w:eastAsia="仿宋_GB2312"/>
        </w:rPr>
        <w:t>“</w:t>
      </w:r>
      <w:r w:rsidRPr="00B9316D">
        <w:rPr>
          <w:rFonts w:ascii="仿宋_GB2312" w:eastAsia="仿宋_GB2312"/>
        </w:rPr>
        <w:t>四个创建</w:t>
      </w:r>
      <w:r w:rsidRPr="00B9316D">
        <w:rPr>
          <w:rFonts w:ascii="仿宋_GB2312" w:eastAsia="仿宋_GB2312"/>
        </w:rPr>
        <w:t>”</w:t>
      </w:r>
      <w:r w:rsidRPr="00B9316D">
        <w:rPr>
          <w:rFonts w:ascii="仿宋_GB2312" w:eastAsia="仿宋_GB2312"/>
        </w:rPr>
        <w:t>，紧扣</w:t>
      </w:r>
      <w:r w:rsidRPr="00B9316D">
        <w:rPr>
          <w:rFonts w:ascii="仿宋_GB2312" w:eastAsia="仿宋_GB2312"/>
        </w:rPr>
        <w:t>“</w:t>
      </w:r>
      <w:r w:rsidRPr="00B9316D">
        <w:rPr>
          <w:rFonts w:ascii="仿宋_GB2312" w:eastAsia="仿宋_GB2312"/>
        </w:rPr>
        <w:t>四个示范市</w:t>
      </w:r>
      <w:r w:rsidRPr="00B9316D">
        <w:rPr>
          <w:rFonts w:ascii="仿宋_GB2312" w:eastAsia="仿宋_GB2312"/>
        </w:rPr>
        <w:t>”</w:t>
      </w:r>
      <w:r w:rsidRPr="00B9316D">
        <w:rPr>
          <w:rFonts w:ascii="仿宋_GB2312" w:eastAsia="仿宋_GB2312"/>
        </w:rPr>
        <w:t>战略任务，提高防灾减灾救灾和安全生产、自然灾害等重大突发公共事件处置保障能力。</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主要职责是：</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（一）落实应急管理、安全生产政策，组织拟订市应急体系建设、安全生产和综合防灾减灾规划，起草相关地方性法规和政</w:t>
      </w:r>
      <w:r w:rsidRPr="00B9316D">
        <w:rPr>
          <w:rFonts w:ascii="仿宋_GB2312" w:eastAsia="仿宋_GB2312"/>
        </w:rPr>
        <w:lastRenderedPageBreak/>
        <w:t>府规章草案，依法依规贯彻落实标准化工作，组织制定有关规程并监督实施。</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（二）负责应急管理工作，指导各县（区）、各部门应对安全生产类、自然灾害类等突发事件和综合防灾减灾救灾工作。负责安全生产综合监督管理和工矿商贸行业安全生产监管工作。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三）指导应急预案体系建设，执行事故灾难和自然灾害分级应对制度，组织编制市总体应急预案和安全生产类、自然灾害类专项应急预案，综合协调应急预案衔接工作，组织开展应急预案演练，推动应急避难设施建设。</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（四）管理使用应急管理信息系统，负责信息传输渠道的规划和布局，建立监测预警和灾情报告制度，健全自然灾害信息资源获取和共享机制，按照权限和程序统一发布灾情。</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（五）组织指导协调安全生产类、自然灾害类等突发事件应急救援，承担市应对重大灾害指挥工作，综合研判突发事件发展态势并提出应对建议，协助市委、市政府指定的负责同志组织重大灾害应急处置工作。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（六）负责协调国家综合性消防救援队伍。负责消防工作，指导各县（区）消防监督工作，承担相关火灾防范、火灾扑救、抢险救援等工作。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（七）统一协调指挥各类应急专业队伍，建立应急协调联动机制，推进指挥平台对接，衔接解放军和武警部队参与应急救援工作。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lastRenderedPageBreak/>
        <w:t>（八）统筹应急救援力量建设，负责消防、森林和草原火灾扑救、抗洪抢险、地震和地质灾害救援、生产安全事故救援等专</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业应急救援力量建设。管理综合性应急救援队伍，指导各类应急救援力量建设。完善城乡应急管理组织体系，提高基层防灾避险和自救互救能力。</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指导协调森林和草原火灾、水旱灾害、地震和地质灾害等防治工作，负责自然灾害综合监测预警工作，组织开展自然灾害综合风险与减灾能力调查评估工作。</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组织协调灾害救助工作，组织指导开展灾情核查、损失评估、救灾捐赠工作，管理、分配救灾款物并监督使用。</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制定并组织实施应急物资储备和应急救援装备规划，会同市发展和改革委员会等部门建立健全应急物资信息平台和调拨制度，在救灾时统一调度。</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统筹发展和安全，防范化解重大安全风险。依法行使市安全生产综合监督管理职权，指导协调、监督检查各县（区）、各部门安全生产工作，组织开展安全生产巡查、考核工作。</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按照分级、属地原则，依法监督检查工矿商贸生产经营单位贯彻执行安全生产法律法规情况及其安全生产条件和有关设备（特种设备除外）、材料、劳动防护用品的安全生产管理工作。负责监督管理工矿商贸行业企业安全生产工作。依法组织并指导监督实施安全生产准入制度。负责危险化学品安全监督管理综合工作和烟花爆竹安全生产监督管理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lastRenderedPageBreak/>
        <w:t>（十四）依法组织指导生产安全事故调查处理，监督事故查处和责任追究落实情况。组织开展自然灾害类突发事件的调查评</w:t>
      </w:r>
    </w:p>
    <w:p w:rsidR="00B9316D" w:rsidRPr="00B9316D" w:rsidRDefault="00B9316D" w:rsidP="00B9316D">
      <w:pPr>
        <w:pStyle w:val="a6"/>
        <w:ind w:firstLineChars="0" w:firstLine="0"/>
        <w:rPr>
          <w:rFonts w:ascii="仿宋_GB2312" w:eastAsia="仿宋_GB2312"/>
        </w:rPr>
      </w:pPr>
      <w:r w:rsidRPr="00B9316D">
        <w:rPr>
          <w:rFonts w:ascii="仿宋_GB2312" w:eastAsia="仿宋_GB2312"/>
        </w:rPr>
        <w:t>估工作。</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开展应急管理方面的交流与合作，组织参与安全生产类、自然灾害类等突发事件的市外救援工作。</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负责应急管理、安全生产宣传教育和培训工作，组织指导应急管理、安全生产的科学技术研究、推广应用和信息化建设工作。</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承担市应急指挥部办公室、市安全生产委员会办公室具体事务，结合全市应急管理、安全生产、防灾减灾救灾工作实际，制定落实举措、规划、制度及相关方案并监督实施。指导协调、监督检查各县（区）和成员单位落实安全生产责任制，做好事故灾难、自然灾害等突发事件的防范和应对工作。</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指导、协调市地震局开展工作。</w:t>
      </w:r>
    </w:p>
    <w:p w:rsidR="00B9316D" w:rsidRPr="00B9316D" w:rsidRDefault="00B9316D" w:rsidP="00B9316D">
      <w:pPr>
        <w:pStyle w:val="a6"/>
        <w:numPr>
          <w:ilvl w:val="0"/>
          <w:numId w:val="2"/>
        </w:numPr>
        <w:ind w:firstLineChars="200" w:firstLine="640"/>
        <w:rPr>
          <w:rFonts w:ascii="仿宋_GB2312" w:eastAsia="仿宋_GB2312"/>
        </w:rPr>
      </w:pPr>
      <w:r w:rsidRPr="00B9316D">
        <w:rPr>
          <w:rFonts w:ascii="仿宋_GB2312" w:eastAsia="仿宋_GB2312"/>
        </w:rPr>
        <w:t>负责本行业本领域安全生产监管和应急处置工作。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二十）完成市委、市政府交办的其他任务。第五条职能转变。市应急管理局要加强、优化、统筹市应急能力建设，推动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w:t>
      </w:r>
      <w:r w:rsidRPr="00B9316D">
        <w:rPr>
          <w:rFonts w:ascii="仿宋_GB2312" w:eastAsia="仿宋_GB2312"/>
        </w:rPr>
        <w:lastRenderedPageBreak/>
        <w:t>转变，提高市应急管理水平和防灾减灾救灾能力，防范化解重大安全风险。二是坚持以人为本，把确保人民</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群众生命安全放在首位，确保受灾群众基本生活，加强应急预案演练，增强全民防灾减灾意识，开展公众知识普及工作，提升自救互救技能，切实减少人员伤亡和财产损失。三是坚持人民至上、生命至上，全力维护人民群众生命财产安全，为服务创建</w:t>
      </w:r>
      <w:r w:rsidRPr="00B9316D">
        <w:rPr>
          <w:rFonts w:ascii="仿宋_GB2312" w:eastAsia="仿宋_GB2312"/>
        </w:rPr>
        <w:t>“</w:t>
      </w:r>
      <w:r w:rsidRPr="00B9316D">
        <w:rPr>
          <w:rFonts w:ascii="仿宋_GB2312" w:eastAsia="仿宋_GB2312"/>
        </w:rPr>
        <w:t>三区一高地</w:t>
      </w:r>
      <w:r w:rsidRPr="00B9316D">
        <w:rPr>
          <w:rFonts w:ascii="仿宋_GB2312" w:eastAsia="仿宋_GB2312"/>
        </w:rPr>
        <w:t>”</w:t>
      </w:r>
      <w:r w:rsidRPr="00B9316D">
        <w:rPr>
          <w:rFonts w:ascii="仿宋_GB2312" w:eastAsia="仿宋_GB2312"/>
        </w:rPr>
        <w:t>、建设</w:t>
      </w:r>
      <w:r w:rsidRPr="00B9316D">
        <w:rPr>
          <w:rFonts w:ascii="仿宋_GB2312" w:eastAsia="仿宋_GB2312"/>
        </w:rPr>
        <w:t>“</w:t>
      </w:r>
      <w:r w:rsidRPr="00B9316D">
        <w:rPr>
          <w:rFonts w:ascii="仿宋_GB2312" w:eastAsia="仿宋_GB2312"/>
        </w:rPr>
        <w:t>四个示范市</w:t>
      </w:r>
      <w:r w:rsidRPr="00B9316D">
        <w:rPr>
          <w:rFonts w:ascii="仿宋_GB2312" w:eastAsia="仿宋_GB2312"/>
        </w:rPr>
        <w:t>”</w:t>
      </w:r>
      <w:r w:rsidRPr="00B9316D">
        <w:rPr>
          <w:rFonts w:ascii="仿宋_GB2312" w:eastAsia="仿宋_GB2312"/>
        </w:rPr>
        <w:t>营造安全稳定的社会环境。</w:t>
      </w:r>
    </w:p>
    <w:p w:rsidR="00B9316D" w:rsidRPr="00B9316D" w:rsidRDefault="00B9316D" w:rsidP="00B9316D">
      <w:pPr>
        <w:pStyle w:val="a6"/>
        <w:numPr>
          <w:ilvl w:val="0"/>
          <w:numId w:val="1"/>
        </w:numPr>
        <w:ind w:firstLineChars="200" w:firstLine="640"/>
        <w:rPr>
          <w:rFonts w:ascii="仿宋_GB2312" w:eastAsia="仿宋_GB2312"/>
        </w:rPr>
      </w:pPr>
      <w:r w:rsidRPr="00B9316D">
        <w:rPr>
          <w:rFonts w:ascii="仿宋_GB2312" w:eastAsia="仿宋_GB2312"/>
        </w:rPr>
        <w:t>与其他部门的职责分工：</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一）与市自然资源局、水利局、农业农村局、林业和草原局等部门在自然灾害防救方面的职责分工1．市应急管理局负责组织编制市总体应急预案和安全生产类、自然灾害类专项应急预案，综合协调应急预案衔接工作，组织开展应急预案演练。按照分级负责的原则，指导自然灾害类应急救援。组织协调重大灾害应急救援工作，并按权限作出决定。承担市应对重大灾害指挥工作，协助市委、市政府指定的负责同志组织重大灾害应急处置工作。组织拟订综合防灾减灾规划，指导协调相关部门开展森林和草原火灾、水旱灾害、地震和地质灾害等防治工作。会同市自然资源局、水利局、农业农村局、林业和草原局、气象局等有关部门建立统一的应急管理信息平台，建立监测预警和灾情报告制度，建立健全自然灾害信息资源获取和共享机制，按照权限和程序统一发布灾情信息。开展多灾种和灾害链综合监测预警，指导开展自然灾害综合风险调查评估。建立森林和草原火情监测预警</w:t>
      </w:r>
      <w:r w:rsidRPr="00B9316D">
        <w:rPr>
          <w:rFonts w:ascii="仿宋_GB2312" w:eastAsia="仿宋_GB2312"/>
        </w:rPr>
        <w:lastRenderedPageBreak/>
        <w:t>工作机制，按照权限和程序发布森林和草原火险、火灾信息。</w:t>
      </w:r>
    </w:p>
    <w:p w:rsidR="00B9316D" w:rsidRPr="00B9316D" w:rsidRDefault="00B9316D" w:rsidP="00B9316D">
      <w:pPr>
        <w:pStyle w:val="a6"/>
        <w:ind w:firstLineChars="0" w:firstLine="0"/>
        <w:rPr>
          <w:rFonts w:ascii="仿宋_GB2312" w:eastAsia="仿宋_GB2312"/>
        </w:rPr>
      </w:pPr>
      <w:r w:rsidRPr="00B9316D">
        <w:rPr>
          <w:rFonts w:ascii="仿宋_GB2312" w:eastAsia="仿宋_GB2312"/>
        </w:rPr>
        <w:t>2．市自然资源局负责落实综合防灾减灾规划相关要求，组织拟订地质灾害防治规划并指导实施。依法依规贯彻落实防护标准化工作。组织指导协调和监督地质灾害调查评价及隐患的普查、详查、排查。指导开展群测群防、专业监测和预报预警等工作，指导开展地质灾害工程治理工作。承担地质灾害应急救援的技术支撑工作。3．市水利局负责落实综合防灾减灾规划相关要求，组织拟订洪水干旱灾害防治规划并指导实施。依法依规贯彻落实防护标准化工作。承担水情旱情监测预警工作。组织编制重要江河湖泊和重要水工程的防御洪水抗御旱灾调度及应急水量调度方案，按程序报批并组织实施。承担防御洪水应急抢险的技术支撑工作。4．市农业农村局负责落实综合防灾减灾规划相关要求，承担农牧业日常抗灾减灾防灾职责。5．市林业和草原局负责落实综合防灾减灾规划相关要求，组织拟订森林和草原火灾防治规划并指导实施。依法依规贯彻落实防护标准化工作。指导开展防火巡护、火源管理、防火设施建设等工作。组织指导林场林区和草原开展防火宣传教育、监测预警、督促检查等工作。6．必要时，市自然资源局、水利局、农业农村局、林业和草原局等部门可以提请市应急管理局，以市应急指挥机构名义部署相关防治工作。</w:t>
      </w:r>
    </w:p>
    <w:p w:rsidR="00B9316D" w:rsidRPr="00B9316D" w:rsidRDefault="00B9316D" w:rsidP="00B9316D">
      <w:pPr>
        <w:pStyle w:val="a6"/>
        <w:ind w:firstLineChars="0" w:firstLine="0"/>
        <w:rPr>
          <w:rFonts w:ascii="仿宋_GB2312" w:eastAsia="仿宋_GB2312"/>
        </w:rPr>
      </w:pPr>
      <w:r>
        <w:rPr>
          <w:rFonts w:ascii="仿宋_GB2312" w:eastAsia="仿宋_GB2312" w:hint="eastAsia"/>
        </w:rPr>
        <w:t xml:space="preserve">  </w:t>
      </w:r>
      <w:r w:rsidRPr="00B9316D">
        <w:rPr>
          <w:rFonts w:ascii="仿宋_GB2312" w:eastAsia="仿宋_GB2312"/>
        </w:rPr>
        <w:t>（二）与市发展和改革委员会在救灾物资储备方面的职责分工</w:t>
      </w:r>
    </w:p>
    <w:p w:rsidR="00B9316D" w:rsidRPr="00B9316D" w:rsidRDefault="00B9316D" w:rsidP="00B9316D">
      <w:pPr>
        <w:pStyle w:val="a6"/>
        <w:ind w:firstLineChars="0" w:firstLine="0"/>
        <w:rPr>
          <w:rFonts w:ascii="仿宋_GB2312" w:eastAsia="仿宋_GB2312"/>
        </w:rPr>
      </w:pPr>
      <w:r w:rsidRPr="00B9316D">
        <w:rPr>
          <w:rFonts w:ascii="仿宋_GB2312" w:eastAsia="仿宋_GB2312"/>
        </w:rPr>
        <w:t>1．市应急管理局负责提出市救灾物资的储备需求和动用决定，</w:t>
      </w:r>
      <w:r w:rsidRPr="00B9316D">
        <w:rPr>
          <w:rFonts w:ascii="仿宋_GB2312" w:eastAsia="仿宋_GB2312"/>
        </w:rPr>
        <w:lastRenderedPageBreak/>
        <w:t>组织拟订全市救灾物资储备规划、品种目录，依法依规贯彻落实标准化工作，会同市发展和改革委员会等部门确定年度购置计划，根据需要下达动用指令。2．市发展和改革委员会负责市救灾物资的收储、轮换和日常管理，根据市应急管理局的动用指令按程序组织调出。</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（三）安全生产监督管理职责分工1．市应急管理局履行安全生产综合监管职责，负责指导协调、监督检查本级政府负有安全生产监督管理职责的部门安全生产工作。2．各负有安全生产监督管理职责的部门按照</w:t>
      </w:r>
      <w:r w:rsidRPr="00B9316D">
        <w:rPr>
          <w:rFonts w:ascii="仿宋_GB2312" w:eastAsia="仿宋_GB2312"/>
        </w:rPr>
        <w:t>“</w:t>
      </w:r>
      <w:r w:rsidRPr="00B9316D">
        <w:rPr>
          <w:rFonts w:ascii="仿宋_GB2312" w:eastAsia="仿宋_GB2312"/>
        </w:rPr>
        <w:t>管行业必须管安全，管业务必须管安全，管生产经营必须管安全</w:t>
      </w:r>
      <w:r w:rsidRPr="00B9316D">
        <w:rPr>
          <w:rFonts w:ascii="仿宋_GB2312" w:eastAsia="仿宋_GB2312"/>
        </w:rPr>
        <w:t>”</w:t>
      </w:r>
      <w:r w:rsidRPr="00B9316D">
        <w:rPr>
          <w:rFonts w:ascii="仿宋_GB2312" w:eastAsia="仿宋_GB2312"/>
        </w:rPr>
        <w:t>的要求，依法具体负责本行业本领域的安全生产监督管理工作。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第七条</w:t>
      </w:r>
      <w:r w:rsidRPr="00B9316D">
        <w:rPr>
          <w:rFonts w:ascii="仿宋_GB2312" w:eastAsia="仿宋_GB2312" w:hint="eastAsia"/>
        </w:rPr>
        <w:t xml:space="preserve"> </w:t>
      </w:r>
      <w:r w:rsidRPr="00B9316D">
        <w:rPr>
          <w:rFonts w:ascii="仿宋_GB2312" w:eastAsia="仿宋_GB2312"/>
        </w:rPr>
        <w:t>市应急管理局根据本规定第四条所明确的主要职责，编制权责清单，逐项明确权责名称、权责类型、设定依据、履责方式、追责情形等。在此基础上，制定办事指南、运行流程图等，进一步优化行政程序，规范权力运行。第八条市应急管理局设下列正科级内设机构：</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一）办公室（行政编制3名，主任1名、副主任1名）。负责机关日常运转工作，承担综合协调、文电会务、机要保密、政务公开、信息、安全、舆情应对、信访、档案、督查督办等工作。办理人大代表建议和政协提案。组织制定机关管理有关制度和工作计划。负责机关及所属事业单位干部人事、工资福利、教育培训、文化建设、人才队伍、离退休人员服务管理和党群等工</w:t>
      </w:r>
      <w:r w:rsidRPr="00B9316D">
        <w:rPr>
          <w:rFonts w:ascii="仿宋_GB2312" w:eastAsia="仿宋_GB2312"/>
        </w:rPr>
        <w:lastRenderedPageBreak/>
        <w:t>作。负责培训基地建设和管理工作。承担党的建设、思想政治建设和干部队伍建设工作。拟订并组织实施市应急体系建设、安全生产和综合防灾减灾救灾规划，研究提出相关建议，推动应急重点工程和避难设施建设。承担应急管理和安全生产、防灾减灾救灾技术服务机构监督管理工作，协助开展安全生产检测检验、安全评价、安全标志中介机构资质管理和监督检查。负责财务、装备和资产管理、项目管理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二）应急指挥中心（行政编制2名，科长1名、副科长1名）。承担应急值守、政务值班等工作，执行事故灾难和自然灾害分级应对制度，按照权限和程序发布预警和灾情信息，衔接解放军和武警部队参与应急救援工作。组织指导应急管理社会动员工作。指导各类应急救援力量建设。指导应急救援队伍教育训练。开展应急管理方面的合作与交流，履行相关合作协议，组织参与市外应急救援。承担市应急总指挥部办公室具体事务。承担市应对重大灾害现场协调保障工作。指导各县（区）建立健全应急联合指挥平台。深入贯彻落实</w:t>
      </w:r>
      <w:r w:rsidRPr="00B9316D">
        <w:rPr>
          <w:rFonts w:ascii="仿宋_GB2312" w:eastAsia="仿宋_GB2312"/>
        </w:rPr>
        <w:t>“</w:t>
      </w:r>
      <w:r w:rsidRPr="00B9316D">
        <w:rPr>
          <w:rFonts w:ascii="仿宋_GB2312" w:eastAsia="仿宋_GB2312"/>
        </w:rPr>
        <w:t>智慧应急</w:t>
      </w:r>
      <w:r w:rsidRPr="00B9316D">
        <w:rPr>
          <w:rFonts w:ascii="仿宋_GB2312" w:eastAsia="仿宋_GB2312"/>
        </w:rPr>
        <w:t>”</w:t>
      </w:r>
      <w:r w:rsidRPr="00B9316D">
        <w:rPr>
          <w:rFonts w:ascii="仿宋_GB2312" w:eastAsia="仿宋_GB2312"/>
        </w:rPr>
        <w:t>战略。拟订并组织实施应急管理和安全生产、防灾减灾救灾科技创新和信息化发展总体规划。承担应急管理、安全生产的科技和信息化建设工作，规划信息传输渠道，健全自然灾害信息资源获取和共享机制。</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（三）综合减灾救灾科（行政编制3名，科长1名、副科长</w:t>
      </w:r>
    </w:p>
    <w:p w:rsidR="00B9316D" w:rsidRPr="00B9316D" w:rsidRDefault="00B9316D" w:rsidP="00B9316D">
      <w:pPr>
        <w:pStyle w:val="a6"/>
        <w:ind w:firstLineChars="0" w:firstLine="0"/>
        <w:rPr>
          <w:rFonts w:ascii="仿宋_GB2312" w:eastAsia="仿宋_GB2312"/>
        </w:rPr>
      </w:pPr>
      <w:r w:rsidRPr="00B9316D">
        <w:rPr>
          <w:rFonts w:ascii="仿宋_GB2312" w:eastAsia="仿宋_GB2312"/>
        </w:rPr>
        <w:t>1名）。组织开展自然灾害综合风险与减灾能力、自然灾害类突发事件调查评估工作。负责自然灾害方面数据统计分析工作。承</w:t>
      </w:r>
      <w:r w:rsidRPr="00B9316D">
        <w:rPr>
          <w:rFonts w:ascii="仿宋_GB2312" w:eastAsia="仿宋_GB2312"/>
        </w:rPr>
        <w:lastRenderedPageBreak/>
        <w:t>担灾情核查、损失评估、救灾捐赠等灾害救助工作，拟订应急物资储备规划和需求计划，组织建立应急物资共用共享和协调机制，组织协调重要应急物资的储备、调拨和紧急配送，承担救灾款物的管理、分配和监督使用工作，会同有关方面组织协调紧急转移安置受灾群众、因灾毁损房屋恢复重建补助和受灾群众生活救助。承担防灾减灾救灾宣传教育和公众知识普及工作。统筹应急预案工作，组织编制市总体应急预案和安全生产类、自然灾害类专项应急预案，并负责各类应急预案衔接协调，承担应急预案演练的组织实施和指导监督工作。组织协调地震应急救援工作，指导协调地质灾害防治相关工作，指导重大地质灾害应急救援。</w:t>
      </w:r>
    </w:p>
    <w:p w:rsidR="00B9316D" w:rsidRPr="00B9316D" w:rsidRDefault="00B9316D" w:rsidP="00B9316D">
      <w:pPr>
        <w:pStyle w:val="a6"/>
        <w:numPr>
          <w:ilvl w:val="0"/>
          <w:numId w:val="3"/>
        </w:numPr>
        <w:ind w:firstLineChars="200" w:firstLine="640"/>
        <w:rPr>
          <w:rFonts w:ascii="仿宋_GB2312" w:eastAsia="仿宋_GB2312"/>
        </w:rPr>
      </w:pPr>
      <w:r w:rsidRPr="00B9316D">
        <w:rPr>
          <w:rFonts w:ascii="仿宋_GB2312" w:eastAsia="仿宋_GB2312"/>
        </w:rPr>
        <w:t>火灾综合防治和防汛抗旱科（行政编制4名，科长1名、副科长2名）。组织起草消防、森林和草原防灭火地方性法规和政府规章草案，依法依规贯彻落实标准化工作，指导并推进落实城乡、森林和草原火灾防治工作规划。拟订并组织实施森林和草原火灾应急预案。指导消防监督、火灾预防、火灾扑救工作。建立重大安全生产风险监测预警和评估论证机制，承担自然灾害综合监测预警工作。负责森林和草原火情监测预警工作，承担市森林草原防灭火指挥体系运转工作。拟订并组织实施市防汛抗旱应急预案。组织协调水旱灾害应急救援工作，协调指导重要江河湖泊和重要水工程实施防御洪水抗御旱灾调度和应急水量调度工作。组织防汛抗旱会商研判，掌握汛情、旱情并协同有关部门发布信息，指导监督重要江河防汛及应急预案演练工作。指导协</w:t>
      </w:r>
      <w:r w:rsidRPr="00B9316D">
        <w:rPr>
          <w:rFonts w:ascii="仿宋_GB2312" w:eastAsia="仿宋_GB2312"/>
        </w:rPr>
        <w:lastRenderedPageBreak/>
        <w:t>调相关部门水旱灾害防治工作。组织协调雪灾、冰崩、冰湖、堰塞湖防御处置工作。承担市防汛抗旱指挥体系运转工作。</w:t>
      </w:r>
    </w:p>
    <w:p w:rsidR="00B9316D" w:rsidRPr="00B9316D" w:rsidRDefault="00B9316D" w:rsidP="00B9316D">
      <w:pPr>
        <w:pStyle w:val="a6"/>
        <w:numPr>
          <w:ilvl w:val="0"/>
          <w:numId w:val="3"/>
        </w:numPr>
        <w:ind w:firstLineChars="200" w:firstLine="640"/>
        <w:rPr>
          <w:rFonts w:ascii="仿宋_GB2312" w:eastAsia="仿宋_GB2312"/>
        </w:rPr>
      </w:pPr>
      <w:r w:rsidRPr="00B9316D">
        <w:rPr>
          <w:rFonts w:ascii="仿宋_GB2312" w:eastAsia="仿宋_GB2312"/>
        </w:rPr>
        <w:t>安全生产基础科（行政编制2名，科长1名、副科长1名）。负责矿山（含煤矿、地质勘探）、石油（炼化、成品油管道除外）、冶金、有色、建材、机械、轻工、纺织、烟草、商贸、化工（含石油化工）、医药、危险化学品、烟花爆竹行业安全生产基础工作和监督管理工作。拟订相关行业安全生产规程和依法依规贯彻落实标准化工作，指导监督相关行业企业安全生产标准化、安全预防控制体系建设等工作。承担危险化学品安全监督管理综合工作，组织指导市内危险化学品登记，指导非药品类易制毒化学品生产经营监督管理工作。</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六）安全生产综合协调科（行政编制3名，科长1名、副科长1名）。依法依规指导协调和监督有专门安全生产主管部门的行业和领域安全生产监管工作，组织协调全市性安全生产检查及专项督查、专项整治等工作，组织实施安全生产巡查、考核工作。承担安全生产宣传教育和公众知识普及工作。承担市安全生产委员会办公室具体事务。组织起草相关地方性法规和政府规章草案。承担规范性文件合法性审核和行政诉讼、普法宣传等工作。承担政策研究工作。研究建立大安全大应急框架措施，协调推进应急管理深化改革，负责应急管理形势综合分析。依法承担生产</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安全事故调查处理工作，监督事故查处和责任追究落实情况。负责安全生产方面数据统计分析工作。依法监督检查相关行</w:t>
      </w:r>
      <w:r w:rsidRPr="00B9316D">
        <w:rPr>
          <w:rFonts w:ascii="仿宋_GB2312" w:eastAsia="仿宋_GB2312"/>
        </w:rPr>
        <w:lastRenderedPageBreak/>
        <w:t>业生产经营单位贯彻落实安全生产法律法规和标准情况。负责安全生产执法工作，指导执法计划编制、管理执法人员和执法规范化建设工作。</w:t>
      </w:r>
    </w:p>
    <w:p w:rsidR="00B9316D" w:rsidRPr="00B9316D" w:rsidRDefault="00B9316D" w:rsidP="00B9316D">
      <w:pPr>
        <w:pStyle w:val="a6"/>
        <w:numPr>
          <w:ilvl w:val="0"/>
          <w:numId w:val="4"/>
        </w:numPr>
        <w:ind w:firstLineChars="200" w:firstLine="640"/>
        <w:rPr>
          <w:rFonts w:ascii="仿宋_GB2312" w:eastAsia="仿宋_GB2312"/>
        </w:rPr>
      </w:pPr>
      <w:r w:rsidRPr="00B9316D">
        <w:rPr>
          <w:rFonts w:ascii="仿宋_GB2312" w:eastAsia="仿宋_GB2312"/>
        </w:rPr>
        <w:t>市应急管理局机关行政编制23名。部门领导职数6名，党委书记1名、局长1名、副局长4名。内设机构科级领导职数13名。</w:t>
      </w:r>
    </w:p>
    <w:p w:rsidR="00B9316D" w:rsidRPr="00B9316D" w:rsidRDefault="00B9316D" w:rsidP="00B9316D">
      <w:pPr>
        <w:pStyle w:val="a6"/>
        <w:numPr>
          <w:ilvl w:val="0"/>
          <w:numId w:val="4"/>
        </w:numPr>
        <w:ind w:firstLineChars="200" w:firstLine="640"/>
        <w:rPr>
          <w:rFonts w:ascii="仿宋_GB2312" w:eastAsia="仿宋_GB2312"/>
        </w:rPr>
      </w:pPr>
      <w:r w:rsidRPr="00B9316D">
        <w:rPr>
          <w:rFonts w:ascii="仿宋_GB2312" w:eastAsia="仿宋_GB2312"/>
        </w:rPr>
        <w:t>第十条市应急管理局所属事业单位的设置、职责和编制事项另行规定。</w:t>
      </w:r>
    </w:p>
    <w:p w:rsidR="00B9316D" w:rsidRPr="00B9316D" w:rsidRDefault="00B9316D" w:rsidP="00B9316D">
      <w:pPr>
        <w:pStyle w:val="a6"/>
        <w:numPr>
          <w:ilvl w:val="0"/>
          <w:numId w:val="4"/>
        </w:numPr>
        <w:ind w:firstLineChars="200" w:firstLine="640"/>
        <w:rPr>
          <w:rFonts w:ascii="仿宋_GB2312" w:eastAsia="仿宋_GB2312"/>
        </w:rPr>
      </w:pPr>
      <w:r w:rsidRPr="00B9316D">
        <w:rPr>
          <w:rFonts w:ascii="仿宋_GB2312" w:eastAsia="仿宋_GB2312"/>
        </w:rPr>
        <w:t>本规定具体解释工作由市委机构编制委员会办公室承担，其调整由市委机构编制委员会办公室按规定程序办理。</w:t>
      </w:r>
    </w:p>
    <w:p w:rsidR="00B9316D" w:rsidRPr="00B9316D" w:rsidRDefault="00B9316D" w:rsidP="00B9316D">
      <w:pPr>
        <w:pStyle w:val="a6"/>
        <w:ind w:firstLineChars="200" w:firstLine="640"/>
        <w:rPr>
          <w:rFonts w:ascii="仿宋_GB2312" w:eastAsia="仿宋_GB2312"/>
        </w:rPr>
      </w:pPr>
      <w:r w:rsidRPr="00B9316D">
        <w:rPr>
          <w:rFonts w:ascii="仿宋_GB2312" w:eastAsia="仿宋_GB2312"/>
        </w:rPr>
        <w:t>第十二条</w:t>
      </w:r>
      <w:r w:rsidRPr="00B9316D">
        <w:rPr>
          <w:rFonts w:ascii="仿宋_GB2312" w:eastAsia="仿宋_GB2312" w:hint="eastAsia"/>
        </w:rPr>
        <w:t xml:space="preserve"> </w:t>
      </w:r>
      <w:r w:rsidRPr="00B9316D">
        <w:rPr>
          <w:rFonts w:ascii="仿宋_GB2312" w:eastAsia="仿宋_GB2312"/>
        </w:rPr>
        <w:t>本规定自2024年7月30日起施行。</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二、部门预算单位构成</w:t>
      </w:r>
    </w:p>
    <w:p w:rsidR="008B6995" w:rsidRPr="0030672D" w:rsidRDefault="0030672D">
      <w:pPr>
        <w:spacing w:line="560" w:lineRule="exact"/>
        <w:rPr>
          <w:rFonts w:ascii="仿宋_GB2312" w:eastAsia="仿宋_GB2312"/>
          <w:sz w:val="32"/>
          <w:szCs w:val="32"/>
        </w:rPr>
      </w:pPr>
      <w:r>
        <w:rPr>
          <w:rFonts w:ascii="方正仿宋简体" w:eastAsia="方正仿宋简体" w:hint="eastAsia"/>
          <w:sz w:val="32"/>
          <w:szCs w:val="32"/>
        </w:rPr>
        <w:t xml:space="preserve">    </w:t>
      </w:r>
      <w:r w:rsidR="008B6995" w:rsidRPr="0030672D">
        <w:rPr>
          <w:rFonts w:ascii="仿宋_GB2312" w:eastAsia="仿宋_GB2312" w:hint="eastAsia"/>
          <w:sz w:val="32"/>
          <w:szCs w:val="32"/>
        </w:rPr>
        <w:t>我局单位全称那曲市应急管理局，属于行政机构，组织机构代码：</w:t>
      </w:r>
      <w:r w:rsidR="008B6995" w:rsidRPr="0030672D">
        <w:rPr>
          <w:rFonts w:ascii="仿宋_GB2312" w:eastAsia="仿宋_GB2312" w:hAnsi="Times New Roman" w:cs="Times New Roman" w:hint="eastAsia"/>
          <w:sz w:val="32"/>
          <w:szCs w:val="32"/>
        </w:rPr>
        <w:t>1154240072490841XA，行政编制</w:t>
      </w:r>
      <w:r w:rsidR="0056261C">
        <w:rPr>
          <w:rFonts w:ascii="仿宋_GB2312" w:eastAsia="仿宋_GB2312" w:hAnsi="Times New Roman" w:cs="Times New Roman" w:hint="eastAsia"/>
          <w:sz w:val="32"/>
          <w:szCs w:val="32"/>
        </w:rPr>
        <w:t>19</w:t>
      </w:r>
      <w:r w:rsidR="008B6995" w:rsidRPr="0030672D">
        <w:rPr>
          <w:rFonts w:ascii="仿宋_GB2312" w:eastAsia="仿宋_GB2312" w:hAnsi="Times New Roman" w:cs="Times New Roman" w:hint="eastAsia"/>
          <w:sz w:val="32"/>
          <w:szCs w:val="32"/>
        </w:rPr>
        <w:t>人，事业编制</w:t>
      </w:r>
      <w:r w:rsidR="0056261C">
        <w:rPr>
          <w:rFonts w:ascii="仿宋_GB2312" w:eastAsia="仿宋_GB2312" w:hAnsi="Times New Roman" w:cs="Times New Roman" w:hint="eastAsia"/>
          <w:sz w:val="32"/>
          <w:szCs w:val="32"/>
        </w:rPr>
        <w:t>44</w:t>
      </w:r>
      <w:r w:rsidR="008B6995" w:rsidRPr="0030672D">
        <w:rPr>
          <w:rFonts w:ascii="仿宋_GB2312" w:eastAsia="仿宋_GB2312" w:hAnsi="Times New Roman" w:cs="Times New Roman" w:hint="eastAsia"/>
          <w:sz w:val="32"/>
          <w:szCs w:val="32"/>
        </w:rPr>
        <w:t>人。目前在职人员</w:t>
      </w:r>
      <w:r w:rsidR="00871F10" w:rsidRPr="0030672D">
        <w:rPr>
          <w:rFonts w:ascii="仿宋_GB2312" w:eastAsia="仿宋_GB2312" w:hAnsi="Times New Roman" w:cs="Times New Roman" w:hint="eastAsia"/>
          <w:sz w:val="32"/>
          <w:szCs w:val="32"/>
        </w:rPr>
        <w:t>6</w:t>
      </w:r>
      <w:r w:rsidR="0056261C">
        <w:rPr>
          <w:rFonts w:ascii="仿宋_GB2312" w:eastAsia="仿宋_GB2312" w:hAnsi="Times New Roman" w:cs="Times New Roman" w:hint="eastAsia"/>
          <w:sz w:val="32"/>
          <w:szCs w:val="32"/>
        </w:rPr>
        <w:t>3</w:t>
      </w:r>
      <w:r w:rsidR="008B6995" w:rsidRPr="0030672D">
        <w:rPr>
          <w:rFonts w:ascii="仿宋_GB2312" w:eastAsia="仿宋_GB2312" w:hAnsi="Times New Roman" w:cs="Times New Roman" w:hint="eastAsia"/>
          <w:sz w:val="32"/>
          <w:szCs w:val="32"/>
        </w:rPr>
        <w:t>人，我局共设11个职能科室，分别为:行政办公室 ,</w:t>
      </w:r>
      <w:r w:rsidR="00DF4A91" w:rsidRPr="00DF4A91">
        <w:rPr>
          <w:rFonts w:ascii="仿宋_GB2312" w:eastAsia="仿宋_GB2312" w:hAnsi="Times New Roman" w:cs="Times New Roman"/>
          <w:sz w:val="32"/>
          <w:szCs w:val="32"/>
        </w:rPr>
        <w:t xml:space="preserve"> </w:t>
      </w:r>
      <w:r w:rsidR="00DF4A91" w:rsidRPr="00B9316D">
        <w:rPr>
          <w:rFonts w:ascii="仿宋_GB2312" w:eastAsia="仿宋_GB2312" w:hAnsi="Times New Roman" w:cs="Times New Roman"/>
          <w:sz w:val="32"/>
          <w:szCs w:val="32"/>
        </w:rPr>
        <w:t>火灾综合防治和防汛抗旱科</w:t>
      </w:r>
      <w:r w:rsidR="008B6995" w:rsidRPr="0030672D">
        <w:rPr>
          <w:rFonts w:ascii="仿宋_GB2312" w:eastAsia="仿宋_GB2312" w:hAnsi="Times New Roman" w:cs="Times New Roman" w:hint="eastAsia"/>
          <w:sz w:val="32"/>
          <w:szCs w:val="32"/>
        </w:rPr>
        <w:t>、</w:t>
      </w:r>
      <w:r w:rsidR="00DF4A91" w:rsidRPr="00B9316D">
        <w:rPr>
          <w:rFonts w:ascii="仿宋_GB2312" w:eastAsia="仿宋_GB2312" w:hAnsi="Times New Roman" w:cs="Times New Roman"/>
          <w:sz w:val="32"/>
          <w:szCs w:val="32"/>
        </w:rPr>
        <w:t>安全生产综合协调科</w:t>
      </w:r>
      <w:r w:rsidR="00DF4A91">
        <w:rPr>
          <w:rFonts w:ascii="仿宋_GB2312" w:eastAsia="仿宋_GB2312" w:hAnsi="Times New Roman" w:cs="Times New Roman" w:hint="eastAsia"/>
          <w:sz w:val="32"/>
          <w:szCs w:val="32"/>
        </w:rPr>
        <w:t>、</w:t>
      </w:r>
      <w:r w:rsidR="008B6995" w:rsidRPr="0030672D">
        <w:rPr>
          <w:rFonts w:ascii="仿宋_GB2312" w:eastAsia="仿宋_GB2312" w:hAnsi="Times New Roman" w:cs="Times New Roman" w:hint="eastAsia"/>
          <w:sz w:val="32"/>
          <w:szCs w:val="32"/>
        </w:rPr>
        <w:t>安全生产基础科、应急</w:t>
      </w:r>
      <w:r w:rsidR="002101F4">
        <w:rPr>
          <w:rFonts w:ascii="仿宋_GB2312" w:eastAsia="仿宋_GB2312" w:hAnsi="Times New Roman" w:cs="Times New Roman" w:hint="eastAsia"/>
          <w:sz w:val="32"/>
          <w:szCs w:val="32"/>
        </w:rPr>
        <w:t>宣传教育中心、综合救灾救援科、震害防御科、信息网络科、应急</w:t>
      </w:r>
      <w:r w:rsidR="008B6995" w:rsidRPr="0030672D">
        <w:rPr>
          <w:rFonts w:ascii="仿宋_GB2312" w:eastAsia="仿宋_GB2312" w:hAnsi="Times New Roman" w:cs="Times New Roman" w:hint="eastAsia"/>
          <w:sz w:val="32"/>
          <w:szCs w:val="32"/>
        </w:rPr>
        <w:t>指挥中心、安全生产行政执法监察队、财务室。</w:t>
      </w:r>
    </w:p>
    <w:p w:rsidR="008B6995" w:rsidRPr="0030672D" w:rsidRDefault="008B6995">
      <w:pPr>
        <w:spacing w:line="560" w:lineRule="exact"/>
        <w:rPr>
          <w:rFonts w:ascii="仿宋_GB2312" w:eastAsia="仿宋_GB2312"/>
          <w:sz w:val="32"/>
          <w:szCs w:val="32"/>
        </w:rPr>
      </w:pPr>
    </w:p>
    <w:p w:rsidR="008B6995" w:rsidRPr="00DF4A91"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p>
    <w:p w:rsidR="008B6995" w:rsidRDefault="008B6995">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第二部分</w:t>
      </w:r>
    </w:p>
    <w:p w:rsidR="008B6995" w:rsidRDefault="008B6995">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那曲市应急管理局（部门）</w:t>
      </w:r>
      <w:r w:rsidR="0056261C">
        <w:rPr>
          <w:rFonts w:ascii="方正小标宋简体" w:eastAsia="方正小标宋简体" w:hAnsi="宋体"/>
          <w:sz w:val="44"/>
          <w:szCs w:val="44"/>
        </w:rPr>
        <w:t>2026</w:t>
      </w:r>
      <w:r>
        <w:rPr>
          <w:rFonts w:ascii="方正小标宋简体" w:eastAsia="方正小标宋简体" w:hAnsi="宋体" w:hint="eastAsia"/>
          <w:sz w:val="44"/>
          <w:szCs w:val="44"/>
        </w:rPr>
        <w:t>年度预算</w:t>
      </w:r>
    </w:p>
    <w:p w:rsidR="008B6995" w:rsidRDefault="008B6995">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明细表（表格详见附件）</w:t>
      </w: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hint="eastAsia"/>
          <w:sz w:val="32"/>
          <w:szCs w:val="32"/>
        </w:rPr>
      </w:pPr>
    </w:p>
    <w:p w:rsidR="00486120" w:rsidRDefault="00486120">
      <w:pPr>
        <w:spacing w:line="560" w:lineRule="exact"/>
        <w:rPr>
          <w:rFonts w:ascii="方正仿宋简体" w:eastAsia="方正仿宋简体"/>
          <w:sz w:val="32"/>
          <w:szCs w:val="32"/>
        </w:rPr>
      </w:pPr>
    </w:p>
    <w:p w:rsidR="008B6995" w:rsidRDefault="008B6995">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第三部分</w:t>
      </w:r>
    </w:p>
    <w:p w:rsidR="008B6995" w:rsidRDefault="008B6995">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那曲市应急管理局（部门）</w:t>
      </w:r>
      <w:r w:rsidR="0056261C">
        <w:rPr>
          <w:rFonts w:ascii="方正小标宋简体" w:eastAsia="方正小标宋简体" w:hAnsi="宋体"/>
          <w:sz w:val="44"/>
          <w:szCs w:val="44"/>
        </w:rPr>
        <w:t>2026</w:t>
      </w:r>
      <w:r>
        <w:rPr>
          <w:rFonts w:ascii="方正小标宋简体" w:eastAsia="方正小标宋简体" w:hAnsi="宋体" w:hint="eastAsia"/>
          <w:sz w:val="44"/>
          <w:szCs w:val="44"/>
        </w:rPr>
        <w:t>年度部门</w:t>
      </w:r>
    </w:p>
    <w:p w:rsidR="008B6995" w:rsidRDefault="008B6995">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预算数据分析</w:t>
      </w:r>
    </w:p>
    <w:p w:rsidR="008B6995" w:rsidRDefault="008B6995">
      <w:pPr>
        <w:spacing w:line="560" w:lineRule="exact"/>
        <w:rPr>
          <w:rFonts w:ascii="方正仿宋简体" w:eastAsia="方正仿宋简体"/>
          <w:sz w:val="32"/>
          <w:szCs w:val="32"/>
        </w:rPr>
      </w:pPr>
    </w:p>
    <w:p w:rsidR="008B6995" w:rsidRDefault="008B6995" w:rsidP="00D1424B">
      <w:pPr>
        <w:spacing w:line="560" w:lineRule="exact"/>
        <w:ind w:firstLineChars="200" w:firstLine="640"/>
        <w:rPr>
          <w:rFonts w:ascii="方正黑体简体" w:eastAsia="方正黑体简体" w:hAnsi="Times New Roman" w:cs="Times New Roman"/>
          <w:sz w:val="32"/>
          <w:szCs w:val="32"/>
        </w:rPr>
      </w:pPr>
      <w:r>
        <w:rPr>
          <w:rFonts w:ascii="方正黑体简体" w:eastAsia="方正黑体简体" w:hAnsi="Times New Roman" w:cs="Times New Roman" w:hint="eastAsia"/>
          <w:sz w:val="32"/>
          <w:szCs w:val="32"/>
        </w:rPr>
        <w:t>一、</w:t>
      </w:r>
      <w:r w:rsidR="0056261C">
        <w:rPr>
          <w:rFonts w:ascii="方正黑体简体" w:eastAsia="方正黑体简体" w:hAnsi="Times New Roman" w:cs="Times New Roman"/>
          <w:sz w:val="32"/>
          <w:szCs w:val="32"/>
        </w:rPr>
        <w:t>2026</w:t>
      </w:r>
      <w:r>
        <w:rPr>
          <w:rFonts w:ascii="方正黑体简体" w:eastAsia="方正黑体简体" w:hAnsi="Times New Roman" w:cs="Times New Roman" w:hint="eastAsia"/>
          <w:sz w:val="32"/>
          <w:szCs w:val="32"/>
        </w:rPr>
        <w:t>年部门收支总表的说明</w:t>
      </w:r>
    </w:p>
    <w:p w:rsidR="008B6995" w:rsidRPr="0030672D"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2026</w:t>
      </w:r>
      <w:r w:rsidR="008B6995" w:rsidRPr="0030672D">
        <w:rPr>
          <w:rFonts w:ascii="仿宋_GB2312" w:eastAsia="仿宋_GB2312" w:hAnsi="Times New Roman" w:cs="Times New Roman" w:hint="eastAsia"/>
          <w:sz w:val="32"/>
          <w:szCs w:val="32"/>
        </w:rPr>
        <w:t>年收支总预算</w:t>
      </w:r>
      <w:r w:rsidR="004056DE">
        <w:rPr>
          <w:rFonts w:ascii="仿宋_GB2312" w:eastAsia="仿宋_GB2312" w:hAnsi="Times New Roman" w:cs="Times New Roman" w:hint="eastAsia"/>
          <w:sz w:val="32"/>
          <w:szCs w:val="32"/>
        </w:rPr>
        <w:t>4418.80</w:t>
      </w:r>
      <w:r w:rsidR="008949C8">
        <w:rPr>
          <w:rFonts w:ascii="仿宋_GB2312" w:eastAsia="仿宋_GB2312" w:hAnsi="Times New Roman" w:cs="Times New Roman" w:hint="eastAsia"/>
          <w:sz w:val="32"/>
          <w:szCs w:val="32"/>
        </w:rPr>
        <w:t>万元,</w:t>
      </w:r>
      <w:r w:rsidR="008B6995" w:rsidRPr="0030672D">
        <w:rPr>
          <w:rFonts w:ascii="仿宋_GB2312" w:eastAsia="仿宋_GB2312" w:hAnsi="Times New Roman" w:cs="Times New Roman" w:hint="eastAsia"/>
          <w:sz w:val="32"/>
          <w:szCs w:val="32"/>
        </w:rPr>
        <w:t>一般公共预算拨款收入和上年结转；支出包括：一般公共服务支出、社会保障和就业支出、卫生健康支出、住房保障支出、灾害防治及应急管理局支出。</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二、</w:t>
      </w:r>
      <w:r w:rsidR="0056261C">
        <w:rPr>
          <w:rFonts w:ascii="方正黑体简体" w:eastAsia="方正黑体简体"/>
          <w:sz w:val="32"/>
          <w:szCs w:val="32"/>
        </w:rPr>
        <w:t>2026</w:t>
      </w:r>
      <w:r>
        <w:rPr>
          <w:rFonts w:ascii="方正黑体简体" w:eastAsia="方正黑体简体" w:hint="eastAsia"/>
          <w:sz w:val="32"/>
          <w:szCs w:val="32"/>
        </w:rPr>
        <w:t>年度部门收入总表的说明</w:t>
      </w:r>
    </w:p>
    <w:p w:rsidR="008B6995" w:rsidRPr="0030672D" w:rsidRDefault="008B6995" w:rsidP="00D1424B">
      <w:pPr>
        <w:spacing w:line="560" w:lineRule="exact"/>
        <w:ind w:firstLineChars="200" w:firstLine="640"/>
        <w:rPr>
          <w:rFonts w:ascii="仿宋_GB2312" w:eastAsia="仿宋_GB2312" w:hAnsi="Times New Roman" w:cs="Times New Roman"/>
          <w:sz w:val="32"/>
          <w:szCs w:val="32"/>
        </w:rPr>
      </w:pPr>
      <w:r w:rsidRPr="0030672D">
        <w:rPr>
          <w:rFonts w:ascii="仿宋_GB2312" w:eastAsia="仿宋_GB2312" w:hAnsi="Times New Roman" w:cs="Times New Roman" w:hint="eastAsia"/>
          <w:sz w:val="32"/>
          <w:szCs w:val="32"/>
        </w:rPr>
        <w:t>收入预算</w:t>
      </w:r>
      <w:r w:rsidR="00312E20">
        <w:rPr>
          <w:rFonts w:ascii="仿宋_GB2312" w:eastAsia="仿宋_GB2312" w:hAnsi="Times New Roman" w:cs="Times New Roman" w:hint="eastAsia"/>
          <w:sz w:val="32"/>
          <w:szCs w:val="32"/>
        </w:rPr>
        <w:t>4418.80</w:t>
      </w:r>
      <w:r w:rsidRPr="0030672D">
        <w:rPr>
          <w:rFonts w:ascii="仿宋_GB2312" w:eastAsia="仿宋_GB2312" w:hAnsi="Times New Roman" w:cs="Times New Roman" w:hint="eastAsia"/>
          <w:sz w:val="32"/>
          <w:szCs w:val="32"/>
        </w:rPr>
        <w:t>万元，一般公共预算拨款收入</w:t>
      </w:r>
      <w:r w:rsidR="00B23C67">
        <w:rPr>
          <w:rFonts w:ascii="仿宋_GB2312" w:eastAsia="仿宋_GB2312" w:hAnsi="Times New Roman" w:cs="Times New Roman" w:hint="eastAsia"/>
          <w:sz w:val="32"/>
          <w:szCs w:val="32"/>
        </w:rPr>
        <w:t>4418.8</w:t>
      </w:r>
      <w:r w:rsidRPr="0030672D">
        <w:rPr>
          <w:rFonts w:ascii="仿宋_GB2312" w:eastAsia="仿宋_GB2312" w:hAnsi="Times New Roman" w:cs="Times New Roman" w:hint="eastAsia"/>
          <w:sz w:val="32"/>
          <w:szCs w:val="32"/>
        </w:rPr>
        <w:t>万元，占</w:t>
      </w:r>
      <w:r w:rsidR="00B23C67">
        <w:rPr>
          <w:rFonts w:ascii="仿宋_GB2312" w:eastAsia="仿宋_GB2312" w:hAnsi="Times New Roman" w:cs="Times New Roman" w:hint="eastAsia"/>
          <w:sz w:val="32"/>
          <w:szCs w:val="32"/>
        </w:rPr>
        <w:t>100</w:t>
      </w:r>
      <w:r w:rsidRPr="0030672D">
        <w:rPr>
          <w:rFonts w:ascii="仿宋_GB2312" w:eastAsia="仿宋_GB2312" w:hAnsi="Times New Roman" w:cs="Times New Roman"/>
          <w:sz w:val="32"/>
          <w:szCs w:val="32"/>
        </w:rPr>
        <w:t>%</w:t>
      </w:r>
      <w:r w:rsidR="00B23C67">
        <w:rPr>
          <w:rFonts w:ascii="仿宋_GB2312" w:eastAsia="仿宋_GB2312" w:hAnsi="Times New Roman" w:cs="Times New Roman" w:hint="eastAsia"/>
          <w:sz w:val="32"/>
          <w:szCs w:val="32"/>
        </w:rPr>
        <w:t>。</w:t>
      </w:r>
      <w:r w:rsidR="00B23C67" w:rsidRPr="0030672D">
        <w:rPr>
          <w:rFonts w:ascii="仿宋_GB2312" w:eastAsia="仿宋_GB2312" w:hAnsi="Times New Roman" w:cs="Times New Roman"/>
          <w:sz w:val="32"/>
          <w:szCs w:val="32"/>
        </w:rPr>
        <w:t xml:space="preserve"> </w:t>
      </w:r>
      <w:r w:rsidR="00923357">
        <w:rPr>
          <w:rFonts w:ascii="仿宋_GB2312" w:eastAsia="仿宋_GB2312" w:hAnsi="Times New Roman" w:cs="Times New Roman" w:hint="eastAsia"/>
          <w:sz w:val="32"/>
          <w:szCs w:val="32"/>
        </w:rPr>
        <w:t>其中：上年结转资金1445.84万元，占总</w:t>
      </w:r>
      <w:r w:rsidR="00C32971">
        <w:rPr>
          <w:rFonts w:ascii="仿宋_GB2312" w:eastAsia="仿宋_GB2312" w:hAnsi="Times New Roman" w:cs="Times New Roman" w:hint="eastAsia"/>
          <w:sz w:val="32"/>
          <w:szCs w:val="32"/>
        </w:rPr>
        <w:t>预算</w:t>
      </w:r>
      <w:r w:rsidR="00923357">
        <w:rPr>
          <w:rFonts w:ascii="仿宋_GB2312" w:eastAsia="仿宋_GB2312" w:hAnsi="Times New Roman" w:cs="Times New Roman" w:hint="eastAsia"/>
          <w:sz w:val="32"/>
          <w:szCs w:val="32"/>
        </w:rPr>
        <w:t>收入32.72%。</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三、</w:t>
      </w:r>
      <w:r w:rsidR="0056261C">
        <w:rPr>
          <w:rFonts w:ascii="方正黑体简体" w:eastAsia="方正黑体简体"/>
          <w:sz w:val="32"/>
          <w:szCs w:val="32"/>
        </w:rPr>
        <w:t>2026</w:t>
      </w:r>
      <w:r>
        <w:rPr>
          <w:rFonts w:ascii="方正黑体简体" w:eastAsia="方正黑体简体" w:hint="eastAsia"/>
          <w:sz w:val="32"/>
          <w:szCs w:val="32"/>
        </w:rPr>
        <w:t>年部门支出总表的说明</w:t>
      </w:r>
    </w:p>
    <w:p w:rsidR="008B6995" w:rsidRPr="0030672D"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30672D">
        <w:rPr>
          <w:rFonts w:ascii="仿宋_GB2312" w:eastAsia="仿宋_GB2312" w:hAnsi="Times New Roman" w:cs="Times New Roman" w:hint="eastAsia"/>
          <w:sz w:val="32"/>
          <w:szCs w:val="32"/>
        </w:rPr>
        <w:t>年支出预算</w:t>
      </w:r>
      <w:r w:rsidR="00A860D1">
        <w:rPr>
          <w:rFonts w:ascii="仿宋_GB2312" w:eastAsia="仿宋_GB2312" w:hAnsi="Times New Roman" w:cs="Times New Roman" w:hint="eastAsia"/>
          <w:sz w:val="32"/>
          <w:szCs w:val="32"/>
        </w:rPr>
        <w:t>4418.80</w:t>
      </w:r>
      <w:r w:rsidR="008B6995" w:rsidRPr="0030672D">
        <w:rPr>
          <w:rFonts w:ascii="仿宋_GB2312" w:eastAsia="仿宋_GB2312" w:hAnsi="Times New Roman" w:cs="Times New Roman" w:hint="eastAsia"/>
          <w:sz w:val="32"/>
          <w:szCs w:val="32"/>
        </w:rPr>
        <w:t>万元，其中：基本支出</w:t>
      </w:r>
      <w:r w:rsidR="00A860D1">
        <w:rPr>
          <w:rFonts w:ascii="仿宋_GB2312" w:eastAsia="仿宋_GB2312" w:hAnsi="Times New Roman" w:cs="Times New Roman" w:hint="eastAsia"/>
          <w:sz w:val="32"/>
          <w:szCs w:val="32"/>
        </w:rPr>
        <w:t>2664.53</w:t>
      </w:r>
      <w:r w:rsidR="008B6995" w:rsidRPr="0030672D">
        <w:rPr>
          <w:rFonts w:ascii="仿宋_GB2312" w:eastAsia="仿宋_GB2312" w:hAnsi="Times New Roman" w:cs="Times New Roman" w:hint="eastAsia"/>
          <w:sz w:val="32"/>
          <w:szCs w:val="32"/>
        </w:rPr>
        <w:t>万元，占</w:t>
      </w:r>
      <w:r w:rsidR="00A860D1">
        <w:rPr>
          <w:rFonts w:ascii="仿宋_GB2312" w:eastAsia="仿宋_GB2312" w:hAnsi="Times New Roman" w:cs="Times New Roman" w:hint="eastAsia"/>
          <w:sz w:val="32"/>
          <w:szCs w:val="32"/>
        </w:rPr>
        <w:t>60.3</w:t>
      </w:r>
      <w:r w:rsidR="008B6995" w:rsidRPr="0030672D">
        <w:rPr>
          <w:rFonts w:ascii="仿宋_GB2312" w:eastAsia="仿宋_GB2312" w:hAnsi="Times New Roman" w:cs="Times New Roman"/>
          <w:sz w:val="32"/>
          <w:szCs w:val="32"/>
        </w:rPr>
        <w:t>%</w:t>
      </w:r>
      <w:r w:rsidR="008B6995" w:rsidRPr="0030672D">
        <w:rPr>
          <w:rFonts w:ascii="仿宋_GB2312" w:eastAsia="仿宋_GB2312" w:hAnsi="Times New Roman" w:cs="Times New Roman" w:hint="eastAsia"/>
          <w:sz w:val="32"/>
          <w:szCs w:val="32"/>
        </w:rPr>
        <w:t>；项目支出</w:t>
      </w:r>
      <w:r w:rsidR="00A860D1">
        <w:rPr>
          <w:rFonts w:ascii="仿宋_GB2312" w:eastAsia="仿宋_GB2312" w:hAnsi="Times New Roman" w:cs="Times New Roman" w:hint="eastAsia"/>
          <w:sz w:val="32"/>
          <w:szCs w:val="32"/>
        </w:rPr>
        <w:t>1754.27</w:t>
      </w:r>
      <w:r w:rsidR="008B6995" w:rsidRPr="0030672D">
        <w:rPr>
          <w:rFonts w:ascii="仿宋_GB2312" w:eastAsia="仿宋_GB2312" w:hAnsi="Times New Roman" w:cs="Times New Roman" w:hint="eastAsia"/>
          <w:sz w:val="32"/>
          <w:szCs w:val="32"/>
        </w:rPr>
        <w:t>万元，占</w:t>
      </w:r>
      <w:r w:rsidR="00A860D1">
        <w:rPr>
          <w:rFonts w:ascii="仿宋_GB2312" w:eastAsia="仿宋_GB2312" w:hAnsi="Times New Roman" w:cs="Times New Roman" w:hint="eastAsia"/>
          <w:sz w:val="32"/>
          <w:szCs w:val="32"/>
        </w:rPr>
        <w:t>39.7</w:t>
      </w:r>
      <w:r w:rsidR="008B6995" w:rsidRPr="0030672D">
        <w:rPr>
          <w:rFonts w:ascii="仿宋_GB2312" w:eastAsia="仿宋_GB2312" w:hAnsi="Times New Roman" w:cs="Times New Roman"/>
          <w:sz w:val="32"/>
          <w:szCs w:val="32"/>
        </w:rPr>
        <w:t>%</w:t>
      </w:r>
      <w:r w:rsidR="008B6995" w:rsidRPr="0030672D">
        <w:rPr>
          <w:rFonts w:ascii="仿宋_GB2312" w:eastAsia="仿宋_GB2312" w:hAnsi="Times New Roman" w:cs="Times New Roman" w:hint="eastAsia"/>
          <w:sz w:val="32"/>
          <w:szCs w:val="32"/>
        </w:rPr>
        <w:t>。</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四、</w:t>
      </w:r>
      <w:r w:rsidR="0056261C">
        <w:rPr>
          <w:rFonts w:ascii="方正黑体简体" w:eastAsia="方正黑体简体"/>
          <w:sz w:val="32"/>
          <w:szCs w:val="32"/>
        </w:rPr>
        <w:t>2026</w:t>
      </w:r>
      <w:r>
        <w:rPr>
          <w:rFonts w:ascii="方正黑体简体" w:eastAsia="方正黑体简体" w:hint="eastAsia"/>
          <w:sz w:val="32"/>
          <w:szCs w:val="32"/>
        </w:rPr>
        <w:t>年财政拨款收支总表的说明</w:t>
      </w:r>
    </w:p>
    <w:p w:rsidR="008B6995" w:rsidRPr="00116CE4"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30672D">
        <w:rPr>
          <w:rFonts w:ascii="仿宋_GB2312" w:eastAsia="仿宋_GB2312" w:hAnsi="Times New Roman" w:cs="Times New Roman" w:hint="eastAsia"/>
          <w:sz w:val="32"/>
          <w:szCs w:val="32"/>
        </w:rPr>
        <w:t>年财政拨款收支总预算</w:t>
      </w:r>
      <w:r w:rsidR="00E01F95">
        <w:rPr>
          <w:rFonts w:ascii="仿宋_GB2312" w:eastAsia="仿宋_GB2312" w:hAnsi="Times New Roman" w:cs="Times New Roman" w:hint="eastAsia"/>
          <w:sz w:val="32"/>
          <w:szCs w:val="32"/>
        </w:rPr>
        <w:t>4418.80</w:t>
      </w:r>
      <w:r w:rsidR="008B6995" w:rsidRPr="0030672D">
        <w:rPr>
          <w:rFonts w:ascii="仿宋_GB2312" w:eastAsia="仿宋_GB2312" w:hAnsi="Times New Roman" w:cs="Times New Roman" w:hint="eastAsia"/>
          <w:sz w:val="32"/>
          <w:szCs w:val="32"/>
        </w:rPr>
        <w:t>万元。</w:t>
      </w:r>
      <w:r w:rsidR="00B23C67">
        <w:rPr>
          <w:rFonts w:ascii="仿宋_GB2312" w:eastAsia="仿宋_GB2312" w:hAnsi="Times New Roman" w:cs="Times New Roman" w:hint="eastAsia"/>
          <w:sz w:val="32"/>
          <w:szCs w:val="32"/>
        </w:rPr>
        <w:t>收入为一般公共预算拨款。</w:t>
      </w:r>
      <w:r w:rsidR="008B6995" w:rsidRPr="00116CE4">
        <w:rPr>
          <w:rFonts w:ascii="仿宋_GB2312" w:eastAsia="仿宋_GB2312" w:hAnsi="Times New Roman" w:cs="Times New Roman" w:hint="eastAsia"/>
          <w:sz w:val="32"/>
          <w:szCs w:val="32"/>
        </w:rPr>
        <w:t>包括：一般公共预算当年拨款收入</w:t>
      </w:r>
      <w:r w:rsidR="00116CE4">
        <w:rPr>
          <w:rFonts w:ascii="仿宋_GB2312" w:eastAsia="仿宋_GB2312" w:hAnsi="Times New Roman" w:cs="Times New Roman" w:hint="eastAsia"/>
          <w:sz w:val="32"/>
          <w:szCs w:val="32"/>
        </w:rPr>
        <w:t>4418.8万元</w:t>
      </w:r>
      <w:r w:rsidR="008B6995" w:rsidRPr="00116CE4">
        <w:rPr>
          <w:rFonts w:ascii="仿宋_GB2312" w:eastAsia="仿宋_GB2312" w:hAnsi="Times New Roman" w:cs="Times New Roman" w:hint="eastAsia"/>
          <w:sz w:val="32"/>
          <w:szCs w:val="32"/>
        </w:rPr>
        <w:t>；支出包括：一般公共服务支出</w:t>
      </w:r>
      <w:r w:rsidR="00116CE4">
        <w:rPr>
          <w:rFonts w:ascii="仿宋_GB2312" w:eastAsia="仿宋_GB2312" w:hAnsi="Times New Roman" w:cs="Times New Roman" w:hint="eastAsia"/>
          <w:sz w:val="32"/>
          <w:szCs w:val="32"/>
        </w:rPr>
        <w:t>12.2</w:t>
      </w:r>
      <w:r w:rsidR="008B6995" w:rsidRPr="00116CE4">
        <w:rPr>
          <w:rFonts w:ascii="仿宋_GB2312" w:eastAsia="仿宋_GB2312" w:hAnsi="Times New Roman" w:cs="Times New Roman" w:hint="eastAsia"/>
          <w:sz w:val="32"/>
          <w:szCs w:val="32"/>
        </w:rPr>
        <w:t>万元、社会保障和就业支出</w:t>
      </w:r>
      <w:r w:rsidR="00116CE4">
        <w:rPr>
          <w:rFonts w:ascii="仿宋_GB2312" w:eastAsia="仿宋_GB2312" w:hAnsi="Times New Roman" w:cs="Times New Roman" w:hint="eastAsia"/>
          <w:sz w:val="32"/>
          <w:szCs w:val="32"/>
        </w:rPr>
        <w:t>254.90</w:t>
      </w:r>
      <w:r w:rsidR="008B6995" w:rsidRPr="00116CE4">
        <w:rPr>
          <w:rFonts w:ascii="仿宋_GB2312" w:eastAsia="仿宋_GB2312" w:hAnsi="Times New Roman" w:cs="Times New Roman" w:hint="eastAsia"/>
          <w:sz w:val="32"/>
          <w:szCs w:val="32"/>
        </w:rPr>
        <w:t>万元、卫生健康支出</w:t>
      </w:r>
      <w:r w:rsidR="00116CE4">
        <w:rPr>
          <w:rFonts w:ascii="仿宋_GB2312" w:eastAsia="仿宋_GB2312" w:hAnsi="Times New Roman" w:cs="Times New Roman" w:hint="eastAsia"/>
          <w:sz w:val="32"/>
          <w:szCs w:val="32"/>
        </w:rPr>
        <w:t>153.38</w:t>
      </w:r>
      <w:r w:rsidR="008B6995" w:rsidRPr="00116CE4">
        <w:rPr>
          <w:rFonts w:ascii="仿宋_GB2312" w:eastAsia="仿宋_GB2312" w:hAnsi="Times New Roman" w:cs="Times New Roman" w:hint="eastAsia"/>
          <w:sz w:val="32"/>
          <w:szCs w:val="32"/>
        </w:rPr>
        <w:t>万元、住房保障支出</w:t>
      </w:r>
      <w:r w:rsidR="00116CE4">
        <w:rPr>
          <w:rFonts w:ascii="仿宋_GB2312" w:eastAsia="仿宋_GB2312" w:hAnsi="Times New Roman" w:cs="Times New Roman" w:hint="eastAsia"/>
          <w:sz w:val="32"/>
          <w:szCs w:val="32"/>
        </w:rPr>
        <w:t>175.22</w:t>
      </w:r>
      <w:r w:rsidR="008B6995" w:rsidRPr="00116CE4">
        <w:rPr>
          <w:rFonts w:ascii="仿宋_GB2312" w:eastAsia="仿宋_GB2312" w:hAnsi="Times New Roman" w:cs="Times New Roman" w:hint="eastAsia"/>
          <w:sz w:val="32"/>
          <w:szCs w:val="32"/>
        </w:rPr>
        <w:t>万元、灾害防治及应急管理支出</w:t>
      </w:r>
      <w:r w:rsidR="00116CE4">
        <w:rPr>
          <w:rFonts w:ascii="仿宋_GB2312" w:eastAsia="仿宋_GB2312" w:hAnsi="Times New Roman" w:cs="Times New Roman" w:hint="eastAsia"/>
          <w:sz w:val="32"/>
          <w:szCs w:val="32"/>
        </w:rPr>
        <w:t>3823.1</w:t>
      </w:r>
      <w:r w:rsidR="008B6995" w:rsidRPr="00116CE4">
        <w:rPr>
          <w:rFonts w:ascii="仿宋_GB2312" w:eastAsia="仿宋_GB2312" w:hAnsi="Times New Roman" w:cs="Times New Roman" w:hint="eastAsia"/>
          <w:sz w:val="32"/>
          <w:szCs w:val="32"/>
        </w:rPr>
        <w:t>万元。</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五、</w:t>
      </w:r>
      <w:r w:rsidR="0056261C">
        <w:rPr>
          <w:rFonts w:ascii="方正黑体简体" w:eastAsia="方正黑体简体"/>
          <w:sz w:val="32"/>
          <w:szCs w:val="32"/>
        </w:rPr>
        <w:t>2026</w:t>
      </w:r>
      <w:r>
        <w:rPr>
          <w:rFonts w:ascii="方正黑体简体" w:eastAsia="方正黑体简体" w:hint="eastAsia"/>
          <w:sz w:val="32"/>
          <w:szCs w:val="32"/>
        </w:rPr>
        <w:t>年一般公共预算支出表的说明</w:t>
      </w:r>
    </w:p>
    <w:p w:rsidR="008B6995" w:rsidRDefault="008B6995" w:rsidP="00D1424B">
      <w:pPr>
        <w:spacing w:line="560" w:lineRule="exact"/>
        <w:ind w:firstLineChars="150" w:firstLine="480"/>
        <w:rPr>
          <w:rFonts w:ascii="方正楷体简体" w:eastAsia="方正楷体简体"/>
          <w:sz w:val="32"/>
          <w:szCs w:val="32"/>
        </w:rPr>
      </w:pPr>
      <w:r>
        <w:rPr>
          <w:rFonts w:ascii="方正楷体简体" w:eastAsia="方正楷体简体" w:hint="eastAsia"/>
          <w:sz w:val="32"/>
          <w:szCs w:val="32"/>
        </w:rPr>
        <w:lastRenderedPageBreak/>
        <w:t>（一）一般公共预算当年拨款规模变化情况</w:t>
      </w:r>
    </w:p>
    <w:p w:rsidR="008B6995" w:rsidRPr="0030672D"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30672D">
        <w:rPr>
          <w:rFonts w:ascii="仿宋_GB2312" w:eastAsia="仿宋_GB2312" w:hAnsi="Times New Roman" w:cs="Times New Roman" w:hint="eastAsia"/>
          <w:sz w:val="32"/>
          <w:szCs w:val="32"/>
        </w:rPr>
        <w:t>年一般公共预算当年拨款</w:t>
      </w:r>
      <w:r w:rsidR="00116CE4">
        <w:rPr>
          <w:rFonts w:ascii="仿宋_GB2312" w:eastAsia="仿宋_GB2312" w:hAnsi="Times New Roman" w:cs="Times New Roman" w:hint="eastAsia"/>
          <w:sz w:val="32"/>
          <w:szCs w:val="32"/>
        </w:rPr>
        <w:t>4418.80</w:t>
      </w:r>
      <w:r w:rsidR="008B6995" w:rsidRPr="0030672D">
        <w:rPr>
          <w:rFonts w:ascii="仿宋_GB2312" w:eastAsia="仿宋_GB2312" w:hAnsi="Times New Roman" w:cs="Times New Roman" w:hint="eastAsia"/>
          <w:sz w:val="32"/>
          <w:szCs w:val="32"/>
        </w:rPr>
        <w:t>万元</w:t>
      </w:r>
      <w:r w:rsidR="008B6995" w:rsidRPr="0030672D">
        <w:rPr>
          <w:rFonts w:ascii="仿宋_GB2312" w:eastAsia="仿宋_GB2312" w:hAnsi="Times New Roman" w:cs="Times New Roman"/>
          <w:sz w:val="32"/>
          <w:szCs w:val="32"/>
        </w:rPr>
        <w:t>,</w:t>
      </w:r>
      <w:r w:rsidR="008B6995" w:rsidRPr="0030672D">
        <w:rPr>
          <w:rFonts w:ascii="仿宋_GB2312" w:eastAsia="仿宋_GB2312" w:hAnsi="Times New Roman" w:cs="Times New Roman" w:hint="eastAsia"/>
          <w:sz w:val="32"/>
          <w:szCs w:val="32"/>
        </w:rPr>
        <w:t>比</w:t>
      </w:r>
      <w:r w:rsidR="008B6995" w:rsidRPr="0030672D">
        <w:rPr>
          <w:rFonts w:ascii="仿宋_GB2312" w:eastAsia="仿宋_GB2312" w:hAnsi="Times New Roman" w:cs="Times New Roman"/>
          <w:sz w:val="32"/>
          <w:szCs w:val="32"/>
        </w:rPr>
        <w:t>202</w:t>
      </w:r>
      <w:r w:rsidR="00116CE4">
        <w:rPr>
          <w:rFonts w:ascii="仿宋_GB2312" w:eastAsia="仿宋_GB2312" w:hAnsi="Times New Roman" w:cs="Times New Roman" w:hint="eastAsia"/>
          <w:sz w:val="32"/>
          <w:szCs w:val="32"/>
        </w:rPr>
        <w:t>5</w:t>
      </w:r>
      <w:r w:rsidR="008B6995" w:rsidRPr="0030672D">
        <w:rPr>
          <w:rFonts w:ascii="仿宋_GB2312" w:eastAsia="仿宋_GB2312" w:hAnsi="Times New Roman" w:cs="Times New Roman" w:hint="eastAsia"/>
          <w:sz w:val="32"/>
          <w:szCs w:val="32"/>
        </w:rPr>
        <w:t>年预算数</w:t>
      </w:r>
      <w:r w:rsidR="00116CE4">
        <w:rPr>
          <w:rFonts w:ascii="仿宋_GB2312" w:eastAsia="仿宋_GB2312" w:hAnsi="Times New Roman" w:cs="Times New Roman" w:hint="eastAsia"/>
          <w:sz w:val="32"/>
          <w:szCs w:val="32"/>
        </w:rPr>
        <w:t>增加1433.64</w:t>
      </w:r>
      <w:r w:rsidR="008B6995" w:rsidRPr="0030672D">
        <w:rPr>
          <w:rFonts w:ascii="仿宋_GB2312" w:eastAsia="仿宋_GB2312" w:hAnsi="Times New Roman" w:cs="Times New Roman" w:hint="eastAsia"/>
          <w:sz w:val="32"/>
          <w:szCs w:val="32"/>
        </w:rPr>
        <w:t>万元，主要原因：</w:t>
      </w:r>
      <w:r w:rsidR="00716B78" w:rsidRPr="0030672D">
        <w:rPr>
          <w:rFonts w:ascii="仿宋_GB2312" w:eastAsia="仿宋_GB2312" w:hAnsi="Times New Roman" w:cs="Times New Roman" w:hint="eastAsia"/>
          <w:sz w:val="32"/>
          <w:szCs w:val="32"/>
        </w:rPr>
        <w:t>项目资金</w:t>
      </w:r>
      <w:r w:rsidR="00116CE4">
        <w:rPr>
          <w:rFonts w:ascii="仿宋_GB2312" w:eastAsia="仿宋_GB2312" w:hAnsi="Times New Roman" w:cs="Times New Roman" w:hint="eastAsia"/>
          <w:sz w:val="32"/>
          <w:szCs w:val="32"/>
        </w:rPr>
        <w:t>增加</w:t>
      </w:r>
      <w:r w:rsidR="008B6995" w:rsidRPr="0030672D">
        <w:rPr>
          <w:rFonts w:ascii="仿宋_GB2312" w:eastAsia="仿宋_GB2312" w:hAnsi="Times New Roman" w:cs="Times New Roman" w:hint="eastAsia"/>
          <w:sz w:val="32"/>
          <w:szCs w:val="32"/>
        </w:rPr>
        <w:t>。</w:t>
      </w:r>
    </w:p>
    <w:p w:rsidR="008B6995" w:rsidRDefault="008B6995" w:rsidP="00D1424B">
      <w:pPr>
        <w:spacing w:line="560" w:lineRule="exact"/>
        <w:ind w:firstLineChars="150" w:firstLine="480"/>
        <w:rPr>
          <w:rFonts w:ascii="方正楷体简体" w:eastAsia="方正楷体简体"/>
          <w:sz w:val="32"/>
          <w:szCs w:val="32"/>
        </w:rPr>
      </w:pPr>
      <w:r>
        <w:rPr>
          <w:rFonts w:ascii="方正楷体简体" w:eastAsia="方正楷体简体" w:hint="eastAsia"/>
          <w:sz w:val="32"/>
          <w:szCs w:val="32"/>
        </w:rPr>
        <w:t>（二）一般公共预算当年拨款结构情况</w:t>
      </w:r>
    </w:p>
    <w:p w:rsidR="008B6995" w:rsidRPr="00637E4A" w:rsidRDefault="008B6995" w:rsidP="00D1424B">
      <w:pPr>
        <w:spacing w:line="560" w:lineRule="exact"/>
        <w:ind w:firstLineChars="200" w:firstLine="640"/>
        <w:rPr>
          <w:rFonts w:ascii="仿宋_GB2312" w:eastAsia="仿宋_GB2312" w:hAnsi="Times New Roman" w:cs="Times New Roman"/>
          <w:sz w:val="32"/>
          <w:szCs w:val="32"/>
        </w:rPr>
      </w:pPr>
      <w:r w:rsidRPr="0030672D">
        <w:rPr>
          <w:rFonts w:ascii="仿宋_GB2312" w:eastAsia="仿宋_GB2312" w:hAnsi="Times New Roman" w:cs="Times New Roman" w:hint="eastAsia"/>
          <w:sz w:val="32"/>
          <w:szCs w:val="32"/>
        </w:rPr>
        <w:t>一般公共服务支出</w:t>
      </w:r>
      <w:r w:rsidR="00116CE4">
        <w:rPr>
          <w:rFonts w:ascii="仿宋_GB2312" w:eastAsia="仿宋_GB2312" w:hAnsi="Times New Roman" w:cs="Times New Roman" w:hint="eastAsia"/>
          <w:sz w:val="32"/>
          <w:szCs w:val="32"/>
        </w:rPr>
        <w:t>12.2</w:t>
      </w:r>
      <w:r w:rsidRPr="0030672D">
        <w:rPr>
          <w:rFonts w:ascii="仿宋_GB2312" w:eastAsia="仿宋_GB2312" w:hAnsi="Times New Roman" w:cs="Times New Roman" w:hint="eastAsia"/>
          <w:sz w:val="32"/>
          <w:szCs w:val="32"/>
        </w:rPr>
        <w:t>万元，占</w:t>
      </w:r>
      <w:r w:rsidR="00D35A5C">
        <w:rPr>
          <w:rFonts w:ascii="仿宋_GB2312" w:eastAsia="仿宋_GB2312" w:hAnsi="Times New Roman" w:cs="Times New Roman" w:hint="eastAsia"/>
          <w:sz w:val="32"/>
          <w:szCs w:val="32"/>
        </w:rPr>
        <w:t>0.27</w:t>
      </w:r>
      <w:r w:rsidRPr="0030672D">
        <w:rPr>
          <w:rFonts w:ascii="仿宋_GB2312" w:eastAsia="仿宋_GB2312" w:hAnsi="Times New Roman" w:cs="Times New Roman"/>
          <w:sz w:val="32"/>
          <w:szCs w:val="32"/>
        </w:rPr>
        <w:t>%</w:t>
      </w:r>
      <w:r w:rsidRPr="0030672D">
        <w:rPr>
          <w:rFonts w:ascii="仿宋_GB2312" w:eastAsia="仿宋_GB2312" w:hAnsi="Times New Roman" w:cs="Times New Roman" w:hint="eastAsia"/>
          <w:sz w:val="32"/>
          <w:szCs w:val="32"/>
        </w:rPr>
        <w:t>；社会保障和就业</w:t>
      </w:r>
      <w:r w:rsidRPr="00637E4A">
        <w:rPr>
          <w:rFonts w:ascii="仿宋_GB2312" w:eastAsia="仿宋_GB2312" w:hAnsi="Times New Roman" w:cs="Times New Roman" w:hint="eastAsia"/>
          <w:sz w:val="32"/>
          <w:szCs w:val="32"/>
        </w:rPr>
        <w:t>支出</w:t>
      </w:r>
      <w:r w:rsidR="00116CE4">
        <w:rPr>
          <w:rFonts w:ascii="仿宋_GB2312" w:eastAsia="仿宋_GB2312" w:hAnsi="Times New Roman" w:cs="Times New Roman" w:hint="eastAsia"/>
          <w:sz w:val="32"/>
          <w:szCs w:val="32"/>
        </w:rPr>
        <w:t>254.90</w:t>
      </w:r>
      <w:r w:rsidRPr="00637E4A">
        <w:rPr>
          <w:rFonts w:ascii="仿宋_GB2312" w:eastAsia="仿宋_GB2312" w:hAnsi="Times New Roman" w:cs="Times New Roman" w:hint="eastAsia"/>
          <w:sz w:val="32"/>
          <w:szCs w:val="32"/>
        </w:rPr>
        <w:t>万元，占</w:t>
      </w:r>
      <w:r w:rsidR="00D35A5C">
        <w:rPr>
          <w:rFonts w:ascii="仿宋_GB2312" w:eastAsia="仿宋_GB2312" w:hAnsi="Times New Roman" w:cs="Times New Roman" w:hint="eastAsia"/>
          <w:sz w:val="32"/>
          <w:szCs w:val="32"/>
        </w:rPr>
        <w:t>5.77</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；卫生健康支出</w:t>
      </w:r>
      <w:r w:rsidR="00116CE4">
        <w:rPr>
          <w:rFonts w:ascii="仿宋_GB2312" w:eastAsia="仿宋_GB2312" w:hAnsi="Times New Roman" w:cs="Times New Roman" w:hint="eastAsia"/>
          <w:sz w:val="32"/>
          <w:szCs w:val="32"/>
        </w:rPr>
        <w:t>153.38</w:t>
      </w:r>
      <w:r w:rsidRPr="00637E4A">
        <w:rPr>
          <w:rFonts w:ascii="仿宋_GB2312" w:eastAsia="仿宋_GB2312" w:hAnsi="Times New Roman" w:cs="Times New Roman" w:hint="eastAsia"/>
          <w:sz w:val="32"/>
          <w:szCs w:val="32"/>
        </w:rPr>
        <w:t>万元，占</w:t>
      </w:r>
      <w:r w:rsidR="00D35A5C">
        <w:rPr>
          <w:rFonts w:ascii="仿宋_GB2312" w:eastAsia="仿宋_GB2312" w:hAnsi="Times New Roman" w:cs="Times New Roman" w:hint="eastAsia"/>
          <w:sz w:val="32"/>
          <w:szCs w:val="32"/>
        </w:rPr>
        <w:t>3.47</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，住房公积金支出</w:t>
      </w:r>
      <w:r w:rsidR="00D35A5C">
        <w:rPr>
          <w:rFonts w:ascii="仿宋_GB2312" w:eastAsia="仿宋_GB2312" w:hAnsi="Times New Roman" w:cs="Times New Roman" w:hint="eastAsia"/>
          <w:sz w:val="32"/>
          <w:szCs w:val="32"/>
        </w:rPr>
        <w:t>175.22</w:t>
      </w:r>
      <w:r w:rsidRPr="00637E4A">
        <w:rPr>
          <w:rFonts w:ascii="仿宋_GB2312" w:eastAsia="仿宋_GB2312" w:hAnsi="Times New Roman" w:cs="Times New Roman" w:hint="eastAsia"/>
          <w:sz w:val="32"/>
          <w:szCs w:val="32"/>
        </w:rPr>
        <w:t>万元，占</w:t>
      </w:r>
      <w:r w:rsidR="00D35A5C">
        <w:rPr>
          <w:rFonts w:ascii="仿宋_GB2312" w:eastAsia="仿宋_GB2312" w:hAnsi="Times New Roman" w:cs="Times New Roman" w:hint="eastAsia"/>
          <w:sz w:val="32"/>
          <w:szCs w:val="32"/>
        </w:rPr>
        <w:t>3.97</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，灾害防治及应急管理支出</w:t>
      </w:r>
      <w:r w:rsidR="00D35A5C">
        <w:rPr>
          <w:rFonts w:ascii="仿宋_GB2312" w:eastAsia="仿宋_GB2312" w:hAnsi="Times New Roman" w:cs="Times New Roman" w:hint="eastAsia"/>
          <w:sz w:val="32"/>
          <w:szCs w:val="32"/>
        </w:rPr>
        <w:t>3823.1</w:t>
      </w:r>
      <w:r w:rsidRPr="00637E4A">
        <w:rPr>
          <w:rFonts w:ascii="仿宋_GB2312" w:eastAsia="仿宋_GB2312" w:hAnsi="Times New Roman" w:cs="Times New Roman" w:hint="eastAsia"/>
          <w:sz w:val="32"/>
          <w:szCs w:val="32"/>
        </w:rPr>
        <w:t>万元，占</w:t>
      </w:r>
      <w:r w:rsidR="00D35A5C">
        <w:rPr>
          <w:rFonts w:ascii="仿宋_GB2312" w:eastAsia="仿宋_GB2312" w:hAnsi="Times New Roman" w:cs="Times New Roman" w:hint="eastAsia"/>
          <w:sz w:val="32"/>
          <w:szCs w:val="32"/>
        </w:rPr>
        <w:t>86.52</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w:t>
      </w:r>
    </w:p>
    <w:p w:rsidR="008B6995" w:rsidRDefault="008B6995" w:rsidP="00D1424B">
      <w:pPr>
        <w:spacing w:line="560" w:lineRule="exact"/>
        <w:ind w:firstLineChars="150" w:firstLine="480"/>
        <w:rPr>
          <w:rFonts w:ascii="方正楷体简体" w:eastAsia="方正楷体简体"/>
          <w:sz w:val="32"/>
          <w:szCs w:val="32"/>
        </w:rPr>
      </w:pPr>
      <w:r>
        <w:rPr>
          <w:rFonts w:ascii="方正楷体简体" w:eastAsia="方正楷体简体" w:hint="eastAsia"/>
          <w:sz w:val="32"/>
          <w:szCs w:val="32"/>
        </w:rPr>
        <w:t>（三）一般公共预算当年拨款具体使用情况</w:t>
      </w:r>
    </w:p>
    <w:p w:rsidR="008B6995" w:rsidRPr="00637E4A" w:rsidRDefault="008B6995" w:rsidP="006D5535">
      <w:pPr>
        <w:spacing w:line="560" w:lineRule="exact"/>
        <w:ind w:firstLineChars="200" w:firstLine="640"/>
        <w:rPr>
          <w:rFonts w:ascii="仿宋_GB2312" w:eastAsia="仿宋_GB2312" w:hAnsi="Times New Roman" w:cs="Times New Roman"/>
          <w:sz w:val="32"/>
          <w:szCs w:val="32"/>
        </w:rPr>
      </w:pPr>
      <w:r w:rsidRPr="00637E4A">
        <w:rPr>
          <w:rFonts w:ascii="仿宋_GB2312" w:eastAsia="仿宋_GB2312" w:hAnsi="Times New Roman" w:cs="Times New Roman"/>
          <w:sz w:val="32"/>
          <w:szCs w:val="32"/>
        </w:rPr>
        <w:t>1.</w:t>
      </w:r>
      <w:r w:rsidRPr="00637E4A">
        <w:rPr>
          <w:rFonts w:ascii="仿宋_GB2312" w:eastAsia="仿宋_GB2312" w:hAnsi="Times New Roman" w:cs="Times New Roman" w:hint="eastAsia"/>
          <w:sz w:val="32"/>
          <w:szCs w:val="32"/>
        </w:rPr>
        <w:t>一般公共服务支出（类）组织事务（款）行其他组织事务支出（项）</w:t>
      </w:r>
      <w:r w:rsidR="0056261C">
        <w:rPr>
          <w:rFonts w:ascii="仿宋_GB2312" w:eastAsia="仿宋_GB2312" w:hAnsi="Times New Roman" w:cs="Times New Roman"/>
          <w:sz w:val="32"/>
          <w:szCs w:val="32"/>
        </w:rPr>
        <w:t>2026</w:t>
      </w:r>
      <w:r w:rsidRPr="00637E4A">
        <w:rPr>
          <w:rFonts w:ascii="仿宋_GB2312" w:eastAsia="仿宋_GB2312" w:hAnsi="Times New Roman" w:cs="Times New Roman" w:hint="eastAsia"/>
          <w:sz w:val="32"/>
          <w:szCs w:val="32"/>
        </w:rPr>
        <w:t>年预算数为</w:t>
      </w:r>
      <w:r w:rsidR="00252F39">
        <w:rPr>
          <w:rFonts w:ascii="仿宋_GB2312" w:eastAsia="仿宋_GB2312" w:hAnsi="Times New Roman" w:cs="Times New Roman" w:hint="eastAsia"/>
          <w:sz w:val="32"/>
          <w:szCs w:val="32"/>
        </w:rPr>
        <w:t>12.2</w:t>
      </w:r>
      <w:r w:rsidRPr="00637E4A">
        <w:rPr>
          <w:rFonts w:ascii="仿宋_GB2312" w:eastAsia="仿宋_GB2312" w:hAnsi="Times New Roman" w:cs="Times New Roman" w:hint="eastAsia"/>
          <w:sz w:val="32"/>
          <w:szCs w:val="32"/>
        </w:rPr>
        <w:t>万元，比</w:t>
      </w:r>
      <w:r w:rsidR="006D5535" w:rsidRPr="00637E4A">
        <w:rPr>
          <w:rFonts w:ascii="仿宋_GB2312" w:eastAsia="仿宋_GB2312" w:hAnsi="Times New Roman" w:cs="Times New Roman"/>
          <w:sz w:val="32"/>
          <w:szCs w:val="32"/>
        </w:rPr>
        <w:t>202</w:t>
      </w:r>
      <w:r w:rsidR="00252F39">
        <w:rPr>
          <w:rFonts w:ascii="仿宋_GB2312" w:eastAsia="仿宋_GB2312" w:hAnsi="Times New Roman" w:cs="Times New Roman" w:hint="eastAsia"/>
          <w:sz w:val="32"/>
          <w:szCs w:val="32"/>
        </w:rPr>
        <w:t>5</w:t>
      </w:r>
      <w:r w:rsidRPr="00637E4A">
        <w:rPr>
          <w:rFonts w:ascii="仿宋_GB2312" w:eastAsia="仿宋_GB2312" w:hAnsi="Times New Roman" w:cs="Times New Roman" w:hint="eastAsia"/>
          <w:sz w:val="32"/>
          <w:szCs w:val="32"/>
        </w:rPr>
        <w:t>年执行数</w:t>
      </w:r>
      <w:r w:rsidR="00252F39">
        <w:rPr>
          <w:rFonts w:ascii="仿宋_GB2312" w:eastAsia="仿宋_GB2312" w:hAnsi="Times New Roman" w:cs="Times New Roman" w:hint="eastAsia"/>
          <w:sz w:val="32"/>
          <w:szCs w:val="32"/>
        </w:rPr>
        <w:t>减少</w:t>
      </w:r>
      <w:r>
        <w:rPr>
          <w:rFonts w:ascii="Times New Roman" w:eastAsia="方正仿宋简体" w:hAnsi="Times New Roman" w:cs="Times New Roman"/>
          <w:sz w:val="32"/>
          <w:szCs w:val="32"/>
        </w:rPr>
        <w:t xml:space="preserve"> </w:t>
      </w:r>
      <w:r w:rsidR="00252F39">
        <w:rPr>
          <w:rFonts w:ascii="仿宋_GB2312" w:eastAsia="仿宋_GB2312" w:hAnsi="Times New Roman" w:cs="Times New Roman" w:hint="eastAsia"/>
          <w:sz w:val="32"/>
          <w:szCs w:val="32"/>
        </w:rPr>
        <w:t>28.1</w:t>
      </w:r>
      <w:r w:rsidRPr="00637E4A">
        <w:rPr>
          <w:rFonts w:ascii="仿宋_GB2312" w:eastAsia="仿宋_GB2312" w:hAnsi="Times New Roman" w:cs="Times New Roman" w:hint="eastAsia"/>
          <w:sz w:val="32"/>
          <w:szCs w:val="32"/>
        </w:rPr>
        <w:t>万元，</w:t>
      </w:r>
      <w:r w:rsidR="00252F39">
        <w:rPr>
          <w:rFonts w:ascii="仿宋_GB2312" w:eastAsia="仿宋_GB2312" w:hAnsi="Times New Roman" w:cs="Times New Roman" w:hint="eastAsia"/>
          <w:sz w:val="32"/>
          <w:szCs w:val="32"/>
        </w:rPr>
        <w:t>下降69</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w:t>
      </w:r>
      <w:r w:rsidR="006D5535" w:rsidRPr="00637E4A">
        <w:rPr>
          <w:rFonts w:ascii="仿宋_GB2312" w:eastAsia="仿宋_GB2312" w:hAnsi="Times New Roman" w:cs="Times New Roman" w:hint="eastAsia"/>
          <w:sz w:val="32"/>
          <w:szCs w:val="32"/>
        </w:rPr>
        <w:t>主要是上年度结转资金</w:t>
      </w:r>
      <w:r w:rsidR="00252F39">
        <w:rPr>
          <w:rFonts w:ascii="仿宋_GB2312" w:eastAsia="仿宋_GB2312" w:hAnsi="Times New Roman" w:cs="Times New Roman" w:hint="eastAsia"/>
          <w:sz w:val="32"/>
          <w:szCs w:val="32"/>
        </w:rPr>
        <w:t>减少</w:t>
      </w:r>
      <w:r w:rsidR="006D5535" w:rsidRPr="00637E4A">
        <w:rPr>
          <w:rFonts w:ascii="仿宋_GB2312" w:eastAsia="仿宋_GB2312" w:hAnsi="Times New Roman" w:cs="Times New Roman" w:hint="eastAsia"/>
          <w:sz w:val="32"/>
          <w:szCs w:val="32"/>
        </w:rPr>
        <w:t>。</w:t>
      </w:r>
    </w:p>
    <w:p w:rsidR="008B6995" w:rsidRPr="00637E4A" w:rsidRDefault="008B6995" w:rsidP="00D1424B">
      <w:pPr>
        <w:spacing w:line="560" w:lineRule="exact"/>
        <w:ind w:firstLineChars="200" w:firstLine="640"/>
        <w:rPr>
          <w:rFonts w:ascii="仿宋_GB2312" w:eastAsia="仿宋_GB2312" w:hAnsi="Times New Roman" w:cs="Times New Roman"/>
          <w:sz w:val="32"/>
          <w:szCs w:val="32"/>
        </w:rPr>
      </w:pPr>
      <w:r w:rsidRPr="00637E4A">
        <w:rPr>
          <w:rFonts w:ascii="仿宋_GB2312" w:eastAsia="仿宋_GB2312" w:hAnsi="Times New Roman" w:cs="Times New Roman"/>
          <w:sz w:val="32"/>
          <w:szCs w:val="32"/>
        </w:rPr>
        <w:t>2.</w:t>
      </w:r>
      <w:r w:rsidRPr="00637E4A">
        <w:rPr>
          <w:rFonts w:ascii="仿宋_GB2312" w:eastAsia="仿宋_GB2312" w:hAnsi="Times New Roman" w:cs="Times New Roman" w:hint="eastAsia"/>
          <w:sz w:val="32"/>
          <w:szCs w:val="32"/>
        </w:rPr>
        <w:t>灾害防治及应急管理支出，</w:t>
      </w:r>
      <w:r w:rsidR="0056261C">
        <w:rPr>
          <w:rFonts w:ascii="仿宋_GB2312" w:eastAsia="仿宋_GB2312" w:hAnsi="Times New Roman" w:cs="Times New Roman"/>
          <w:sz w:val="32"/>
          <w:szCs w:val="32"/>
        </w:rPr>
        <w:t>2026</w:t>
      </w:r>
      <w:r w:rsidRPr="00637E4A">
        <w:rPr>
          <w:rFonts w:ascii="仿宋_GB2312" w:eastAsia="仿宋_GB2312" w:hAnsi="Times New Roman" w:cs="Times New Roman" w:hint="eastAsia"/>
          <w:sz w:val="32"/>
          <w:szCs w:val="32"/>
        </w:rPr>
        <w:t>年预算数为</w:t>
      </w:r>
      <w:r w:rsidR="00252F39">
        <w:rPr>
          <w:rFonts w:ascii="仿宋_GB2312" w:eastAsia="仿宋_GB2312" w:hAnsi="Times New Roman" w:cs="Times New Roman" w:hint="eastAsia"/>
          <w:sz w:val="32"/>
          <w:szCs w:val="32"/>
        </w:rPr>
        <w:t>3823.1</w:t>
      </w:r>
      <w:r w:rsidRPr="00637E4A">
        <w:rPr>
          <w:rFonts w:ascii="仿宋_GB2312" w:eastAsia="仿宋_GB2312" w:hAnsi="Times New Roman" w:cs="Times New Roman" w:hint="eastAsia"/>
          <w:sz w:val="32"/>
          <w:szCs w:val="32"/>
        </w:rPr>
        <w:t>万元，比</w:t>
      </w:r>
      <w:r w:rsidR="006D5535" w:rsidRPr="00637E4A">
        <w:rPr>
          <w:rFonts w:ascii="仿宋_GB2312" w:eastAsia="仿宋_GB2312" w:hAnsi="Times New Roman" w:cs="Times New Roman"/>
          <w:sz w:val="32"/>
          <w:szCs w:val="32"/>
        </w:rPr>
        <w:t>202</w:t>
      </w:r>
      <w:r w:rsidR="00252F39">
        <w:rPr>
          <w:rFonts w:ascii="仿宋_GB2312" w:eastAsia="仿宋_GB2312" w:hAnsi="Times New Roman" w:cs="Times New Roman" w:hint="eastAsia"/>
          <w:sz w:val="32"/>
          <w:szCs w:val="32"/>
        </w:rPr>
        <w:t>5</w:t>
      </w:r>
      <w:r w:rsidRPr="00637E4A">
        <w:rPr>
          <w:rFonts w:ascii="仿宋_GB2312" w:eastAsia="仿宋_GB2312" w:hAnsi="Times New Roman" w:cs="Times New Roman" w:hint="eastAsia"/>
          <w:sz w:val="32"/>
          <w:szCs w:val="32"/>
        </w:rPr>
        <w:t>年执行数增加</w:t>
      </w:r>
      <w:r w:rsidR="00252F39">
        <w:rPr>
          <w:rFonts w:ascii="仿宋_GB2312" w:eastAsia="仿宋_GB2312" w:hAnsi="Times New Roman" w:cs="Times New Roman" w:hint="eastAsia"/>
          <w:sz w:val="32"/>
          <w:szCs w:val="32"/>
        </w:rPr>
        <w:t>2377.63</w:t>
      </w:r>
      <w:r w:rsidRPr="00637E4A">
        <w:rPr>
          <w:rFonts w:ascii="仿宋_GB2312" w:eastAsia="仿宋_GB2312" w:hAnsi="Times New Roman" w:cs="Times New Roman" w:hint="eastAsia"/>
          <w:sz w:val="32"/>
          <w:szCs w:val="32"/>
        </w:rPr>
        <w:t>万元，增长</w:t>
      </w:r>
      <w:r w:rsidR="00252F39">
        <w:rPr>
          <w:rFonts w:ascii="仿宋_GB2312" w:eastAsia="仿宋_GB2312" w:hAnsi="Times New Roman" w:cs="Times New Roman" w:hint="eastAsia"/>
          <w:sz w:val="32"/>
          <w:szCs w:val="32"/>
        </w:rPr>
        <w:t>164.4</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。主要是上年度结转资金增加。</w:t>
      </w:r>
    </w:p>
    <w:p w:rsidR="008B6995" w:rsidRPr="00637E4A" w:rsidRDefault="008B6995" w:rsidP="00D1424B">
      <w:pPr>
        <w:spacing w:line="560" w:lineRule="exact"/>
        <w:ind w:firstLineChars="200" w:firstLine="640"/>
        <w:rPr>
          <w:rFonts w:ascii="仿宋_GB2312" w:eastAsia="仿宋_GB2312" w:hAnsi="Times New Roman" w:cs="Times New Roman"/>
          <w:sz w:val="32"/>
          <w:szCs w:val="32"/>
        </w:rPr>
      </w:pPr>
      <w:r w:rsidRPr="00637E4A">
        <w:rPr>
          <w:rFonts w:ascii="仿宋_GB2312" w:eastAsia="仿宋_GB2312" w:hAnsi="Times New Roman" w:cs="Times New Roman"/>
          <w:sz w:val="32"/>
          <w:szCs w:val="32"/>
        </w:rPr>
        <w:t>3.</w:t>
      </w:r>
      <w:r w:rsidRPr="00637E4A">
        <w:rPr>
          <w:rFonts w:ascii="仿宋_GB2312" w:eastAsia="仿宋_GB2312" w:hAnsi="Times New Roman" w:cs="Times New Roman" w:hint="eastAsia"/>
          <w:sz w:val="32"/>
          <w:szCs w:val="32"/>
        </w:rPr>
        <w:t>社会保障和就业支出（类），</w:t>
      </w:r>
      <w:r w:rsidR="0056261C">
        <w:rPr>
          <w:rFonts w:ascii="仿宋_GB2312" w:eastAsia="仿宋_GB2312" w:hAnsi="Times New Roman" w:cs="Times New Roman"/>
          <w:sz w:val="32"/>
          <w:szCs w:val="32"/>
        </w:rPr>
        <w:t>2026</w:t>
      </w:r>
      <w:r w:rsidRPr="00637E4A">
        <w:rPr>
          <w:rFonts w:ascii="仿宋_GB2312" w:eastAsia="仿宋_GB2312" w:hAnsi="Times New Roman" w:cs="Times New Roman" w:hint="eastAsia"/>
          <w:sz w:val="32"/>
          <w:szCs w:val="32"/>
        </w:rPr>
        <w:t>年预算数为</w:t>
      </w:r>
      <w:r w:rsidR="00FF2A25">
        <w:rPr>
          <w:rFonts w:ascii="仿宋_GB2312" w:eastAsia="仿宋_GB2312" w:hAnsi="Times New Roman" w:cs="Times New Roman" w:hint="eastAsia"/>
          <w:sz w:val="32"/>
          <w:szCs w:val="32"/>
        </w:rPr>
        <w:t>254.90</w:t>
      </w:r>
      <w:r w:rsidRPr="00637E4A">
        <w:rPr>
          <w:rFonts w:ascii="仿宋_GB2312" w:eastAsia="仿宋_GB2312" w:hAnsi="Times New Roman" w:cs="Times New Roman" w:hint="eastAsia"/>
          <w:sz w:val="32"/>
          <w:szCs w:val="32"/>
        </w:rPr>
        <w:t>万元，比</w:t>
      </w:r>
      <w:r w:rsidRPr="00637E4A">
        <w:rPr>
          <w:rFonts w:ascii="仿宋_GB2312" w:eastAsia="仿宋_GB2312" w:hAnsi="Times New Roman" w:cs="Times New Roman"/>
          <w:sz w:val="32"/>
          <w:szCs w:val="32"/>
        </w:rPr>
        <w:t>202</w:t>
      </w:r>
      <w:r w:rsidR="00FF2A25">
        <w:rPr>
          <w:rFonts w:ascii="仿宋_GB2312" w:eastAsia="仿宋_GB2312" w:hAnsi="Times New Roman" w:cs="Times New Roman" w:hint="eastAsia"/>
          <w:sz w:val="32"/>
          <w:szCs w:val="32"/>
        </w:rPr>
        <w:t>5</w:t>
      </w:r>
      <w:r w:rsidRPr="00637E4A">
        <w:rPr>
          <w:rFonts w:ascii="仿宋_GB2312" w:eastAsia="仿宋_GB2312" w:hAnsi="Times New Roman" w:cs="Times New Roman" w:hint="eastAsia"/>
          <w:sz w:val="32"/>
          <w:szCs w:val="32"/>
        </w:rPr>
        <w:t>年执行数</w:t>
      </w:r>
      <w:r w:rsidR="00D078A0" w:rsidRPr="00637E4A">
        <w:rPr>
          <w:rFonts w:ascii="仿宋_GB2312" w:eastAsia="仿宋_GB2312" w:hAnsi="Times New Roman" w:cs="Times New Roman" w:hint="eastAsia"/>
          <w:sz w:val="32"/>
          <w:szCs w:val="32"/>
        </w:rPr>
        <w:t>增加</w:t>
      </w:r>
      <w:r w:rsidR="00FF2A25">
        <w:rPr>
          <w:rFonts w:ascii="仿宋_GB2312" w:eastAsia="仿宋_GB2312" w:hAnsi="Times New Roman" w:cs="Times New Roman" w:hint="eastAsia"/>
          <w:sz w:val="32"/>
          <w:szCs w:val="32"/>
        </w:rPr>
        <w:t>27.98</w:t>
      </w:r>
      <w:r w:rsidRPr="00637E4A">
        <w:rPr>
          <w:rFonts w:ascii="仿宋_GB2312" w:eastAsia="仿宋_GB2312" w:hAnsi="Times New Roman" w:cs="Times New Roman" w:hint="eastAsia"/>
          <w:sz w:val="32"/>
          <w:szCs w:val="32"/>
        </w:rPr>
        <w:t>万元，</w:t>
      </w:r>
      <w:r w:rsidR="00D078A0" w:rsidRPr="00637E4A">
        <w:rPr>
          <w:rFonts w:ascii="仿宋_GB2312" w:eastAsia="仿宋_GB2312" w:hAnsi="Times New Roman" w:cs="Times New Roman" w:hint="eastAsia"/>
          <w:sz w:val="32"/>
          <w:szCs w:val="32"/>
        </w:rPr>
        <w:t>上升</w:t>
      </w:r>
      <w:r w:rsidR="00FF2A25">
        <w:rPr>
          <w:rFonts w:ascii="仿宋_GB2312" w:eastAsia="仿宋_GB2312" w:hAnsi="Times New Roman" w:cs="Times New Roman" w:hint="eastAsia"/>
          <w:sz w:val="32"/>
          <w:szCs w:val="32"/>
        </w:rPr>
        <w:t>12.33</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。主要是人员</w:t>
      </w:r>
      <w:r w:rsidR="00D078A0" w:rsidRPr="00637E4A">
        <w:rPr>
          <w:rFonts w:ascii="仿宋_GB2312" w:eastAsia="仿宋_GB2312" w:hAnsi="Times New Roman" w:cs="Times New Roman" w:hint="eastAsia"/>
          <w:sz w:val="32"/>
          <w:szCs w:val="32"/>
        </w:rPr>
        <w:t>增加</w:t>
      </w:r>
      <w:r w:rsidRPr="00637E4A">
        <w:rPr>
          <w:rFonts w:ascii="仿宋_GB2312" w:eastAsia="仿宋_GB2312" w:hAnsi="Times New Roman" w:cs="Times New Roman" w:hint="eastAsia"/>
          <w:sz w:val="32"/>
          <w:szCs w:val="32"/>
        </w:rPr>
        <w:t>。</w:t>
      </w:r>
    </w:p>
    <w:p w:rsidR="008B6995" w:rsidRPr="00637E4A" w:rsidRDefault="008B6995" w:rsidP="00D1424B">
      <w:pPr>
        <w:spacing w:line="560" w:lineRule="exact"/>
        <w:ind w:firstLineChars="200" w:firstLine="640"/>
        <w:rPr>
          <w:rFonts w:ascii="仿宋_GB2312" w:eastAsia="仿宋_GB2312" w:hAnsi="Times New Roman" w:cs="Times New Roman"/>
          <w:sz w:val="32"/>
          <w:szCs w:val="32"/>
        </w:rPr>
      </w:pPr>
      <w:r w:rsidRPr="00637E4A">
        <w:rPr>
          <w:rFonts w:ascii="仿宋_GB2312" w:eastAsia="仿宋_GB2312" w:hAnsi="Times New Roman" w:cs="Times New Roman"/>
          <w:sz w:val="32"/>
          <w:szCs w:val="32"/>
        </w:rPr>
        <w:t>4.</w:t>
      </w:r>
      <w:r w:rsidRPr="00637E4A">
        <w:rPr>
          <w:rFonts w:ascii="仿宋_GB2312" w:eastAsia="仿宋_GB2312" w:hAnsi="Times New Roman" w:cs="Times New Roman" w:hint="eastAsia"/>
          <w:sz w:val="32"/>
          <w:szCs w:val="32"/>
        </w:rPr>
        <w:t>卫生健康支出（类）支出，</w:t>
      </w:r>
      <w:r w:rsidR="0056261C">
        <w:rPr>
          <w:rFonts w:ascii="仿宋_GB2312" w:eastAsia="仿宋_GB2312" w:hAnsi="Times New Roman" w:cs="Times New Roman"/>
          <w:sz w:val="32"/>
          <w:szCs w:val="32"/>
        </w:rPr>
        <w:t>2026</w:t>
      </w:r>
      <w:r w:rsidRPr="00637E4A">
        <w:rPr>
          <w:rFonts w:ascii="仿宋_GB2312" w:eastAsia="仿宋_GB2312" w:hAnsi="Times New Roman" w:cs="Times New Roman" w:hint="eastAsia"/>
          <w:sz w:val="32"/>
          <w:szCs w:val="32"/>
        </w:rPr>
        <w:t>年预算数为</w:t>
      </w:r>
      <w:r w:rsidR="00FF2A25">
        <w:rPr>
          <w:rFonts w:ascii="仿宋_GB2312" w:eastAsia="仿宋_GB2312" w:hAnsi="Times New Roman" w:cs="Times New Roman" w:hint="eastAsia"/>
          <w:sz w:val="32"/>
          <w:szCs w:val="32"/>
        </w:rPr>
        <w:t>153.38</w:t>
      </w:r>
      <w:r w:rsidRPr="00637E4A">
        <w:rPr>
          <w:rFonts w:ascii="仿宋_GB2312" w:eastAsia="仿宋_GB2312" w:hAnsi="Times New Roman" w:cs="Times New Roman" w:hint="eastAsia"/>
          <w:sz w:val="32"/>
          <w:szCs w:val="32"/>
        </w:rPr>
        <w:t>万元，比</w:t>
      </w:r>
      <w:r w:rsidR="0056261C">
        <w:rPr>
          <w:rFonts w:ascii="仿宋_GB2312" w:eastAsia="仿宋_GB2312" w:hAnsi="Times New Roman" w:cs="Times New Roman"/>
          <w:sz w:val="32"/>
          <w:szCs w:val="32"/>
        </w:rPr>
        <w:t>202</w:t>
      </w:r>
      <w:r w:rsidR="00FF2A25">
        <w:rPr>
          <w:rFonts w:ascii="仿宋_GB2312" w:eastAsia="仿宋_GB2312" w:hAnsi="Times New Roman" w:cs="Times New Roman" w:hint="eastAsia"/>
          <w:sz w:val="32"/>
          <w:szCs w:val="32"/>
        </w:rPr>
        <w:t>5</w:t>
      </w:r>
      <w:r w:rsidRPr="00637E4A">
        <w:rPr>
          <w:rFonts w:ascii="仿宋_GB2312" w:eastAsia="仿宋_GB2312" w:hAnsi="Times New Roman" w:cs="Times New Roman" w:hint="eastAsia"/>
          <w:sz w:val="32"/>
          <w:szCs w:val="32"/>
        </w:rPr>
        <w:t>年执行数</w:t>
      </w:r>
      <w:r w:rsidR="00715A9A" w:rsidRPr="00637E4A">
        <w:rPr>
          <w:rFonts w:ascii="仿宋_GB2312" w:eastAsia="仿宋_GB2312" w:hAnsi="Times New Roman" w:cs="Times New Roman" w:hint="eastAsia"/>
          <w:sz w:val="32"/>
          <w:szCs w:val="32"/>
        </w:rPr>
        <w:t>增加</w:t>
      </w:r>
      <w:r w:rsidR="00FF2A25">
        <w:rPr>
          <w:rFonts w:ascii="仿宋_GB2312" w:eastAsia="仿宋_GB2312" w:hAnsi="Times New Roman" w:cs="Times New Roman" w:hint="eastAsia"/>
          <w:sz w:val="32"/>
          <w:szCs w:val="32"/>
        </w:rPr>
        <w:t>26.75</w:t>
      </w:r>
      <w:r w:rsidRPr="00637E4A">
        <w:rPr>
          <w:rFonts w:ascii="仿宋_GB2312" w:eastAsia="仿宋_GB2312" w:hAnsi="Times New Roman" w:cs="Times New Roman" w:hint="eastAsia"/>
          <w:sz w:val="32"/>
          <w:szCs w:val="32"/>
        </w:rPr>
        <w:t>万元，</w:t>
      </w:r>
      <w:r w:rsidR="00715A9A" w:rsidRPr="00637E4A">
        <w:rPr>
          <w:rFonts w:ascii="仿宋_GB2312" w:eastAsia="仿宋_GB2312" w:hAnsi="Times New Roman" w:cs="Times New Roman" w:hint="eastAsia"/>
          <w:sz w:val="32"/>
          <w:szCs w:val="32"/>
        </w:rPr>
        <w:t>上升</w:t>
      </w:r>
      <w:r w:rsidR="00FF2A25">
        <w:rPr>
          <w:rFonts w:ascii="仿宋_GB2312" w:eastAsia="仿宋_GB2312" w:hAnsi="Times New Roman" w:cs="Times New Roman" w:hint="eastAsia"/>
          <w:sz w:val="32"/>
          <w:szCs w:val="32"/>
        </w:rPr>
        <w:t>21.13</w:t>
      </w:r>
      <w:r w:rsidRPr="00637E4A">
        <w:rPr>
          <w:rFonts w:ascii="仿宋_GB2312" w:eastAsia="仿宋_GB2312" w:hAnsi="Times New Roman" w:cs="Times New Roman"/>
          <w:sz w:val="32"/>
          <w:szCs w:val="32"/>
        </w:rPr>
        <w:t xml:space="preserve"> %</w:t>
      </w:r>
      <w:r w:rsidRPr="00637E4A">
        <w:rPr>
          <w:rFonts w:ascii="仿宋_GB2312" w:eastAsia="仿宋_GB2312" w:hAnsi="Times New Roman" w:cs="Times New Roman" w:hint="eastAsia"/>
          <w:sz w:val="32"/>
          <w:szCs w:val="32"/>
        </w:rPr>
        <w:t>。主要是人员</w:t>
      </w:r>
      <w:r w:rsidR="00715A9A" w:rsidRPr="00637E4A">
        <w:rPr>
          <w:rFonts w:ascii="仿宋_GB2312" w:eastAsia="仿宋_GB2312" w:hAnsi="Times New Roman" w:cs="Times New Roman" w:hint="eastAsia"/>
          <w:sz w:val="32"/>
          <w:szCs w:val="32"/>
        </w:rPr>
        <w:t>增加</w:t>
      </w:r>
      <w:r w:rsidRPr="00637E4A">
        <w:rPr>
          <w:rFonts w:ascii="仿宋_GB2312" w:eastAsia="仿宋_GB2312" w:hAnsi="Times New Roman" w:cs="Times New Roman" w:hint="eastAsia"/>
          <w:sz w:val="32"/>
          <w:szCs w:val="32"/>
        </w:rPr>
        <w:t>。</w:t>
      </w:r>
    </w:p>
    <w:p w:rsidR="008B6995" w:rsidRPr="00637E4A" w:rsidRDefault="008B6995" w:rsidP="00D1424B">
      <w:pPr>
        <w:spacing w:line="560" w:lineRule="exact"/>
        <w:ind w:firstLineChars="200" w:firstLine="640"/>
        <w:rPr>
          <w:rFonts w:ascii="仿宋_GB2312" w:eastAsia="仿宋_GB2312" w:hAnsi="Times New Roman" w:cs="Times New Roman"/>
          <w:sz w:val="32"/>
          <w:szCs w:val="32"/>
        </w:rPr>
      </w:pPr>
      <w:r w:rsidRPr="00637E4A">
        <w:rPr>
          <w:rFonts w:ascii="仿宋_GB2312" w:eastAsia="仿宋_GB2312" w:hAnsi="Times New Roman" w:cs="Times New Roman"/>
          <w:sz w:val="32"/>
          <w:szCs w:val="32"/>
        </w:rPr>
        <w:t>5.</w:t>
      </w:r>
      <w:r w:rsidRPr="00637E4A">
        <w:rPr>
          <w:rFonts w:ascii="仿宋_GB2312" w:eastAsia="仿宋_GB2312" w:hAnsi="Times New Roman" w:cs="Times New Roman" w:hint="eastAsia"/>
          <w:sz w:val="32"/>
          <w:szCs w:val="32"/>
        </w:rPr>
        <w:t>住房保障支出（类）支出，</w:t>
      </w:r>
      <w:r w:rsidR="0056261C">
        <w:rPr>
          <w:rFonts w:ascii="仿宋_GB2312" w:eastAsia="仿宋_GB2312" w:hAnsi="Times New Roman" w:cs="Times New Roman"/>
          <w:sz w:val="32"/>
          <w:szCs w:val="32"/>
        </w:rPr>
        <w:t>2026</w:t>
      </w:r>
      <w:r w:rsidRPr="00637E4A">
        <w:rPr>
          <w:rFonts w:ascii="仿宋_GB2312" w:eastAsia="仿宋_GB2312" w:hAnsi="Times New Roman" w:cs="Times New Roman" w:hint="eastAsia"/>
          <w:sz w:val="32"/>
          <w:szCs w:val="32"/>
        </w:rPr>
        <w:t>年预算数为</w:t>
      </w:r>
      <w:r w:rsidR="00FF2A25">
        <w:rPr>
          <w:rFonts w:ascii="仿宋_GB2312" w:eastAsia="仿宋_GB2312" w:hAnsi="Times New Roman" w:cs="Times New Roman" w:hint="eastAsia"/>
          <w:sz w:val="32"/>
          <w:szCs w:val="32"/>
        </w:rPr>
        <w:t>175.22</w:t>
      </w:r>
      <w:r w:rsidRPr="00637E4A">
        <w:rPr>
          <w:rFonts w:ascii="仿宋_GB2312" w:eastAsia="仿宋_GB2312" w:hAnsi="Times New Roman" w:cs="Times New Roman" w:hint="eastAsia"/>
          <w:sz w:val="32"/>
          <w:szCs w:val="32"/>
        </w:rPr>
        <w:t>万元，</w:t>
      </w:r>
      <w:r w:rsidRPr="00637E4A">
        <w:rPr>
          <w:rFonts w:ascii="仿宋_GB2312" w:eastAsia="仿宋_GB2312" w:hAnsi="Times New Roman" w:cs="Times New Roman" w:hint="eastAsia"/>
          <w:sz w:val="32"/>
          <w:szCs w:val="32"/>
        </w:rPr>
        <w:lastRenderedPageBreak/>
        <w:t>比</w:t>
      </w:r>
      <w:r w:rsidR="00CF0E7E" w:rsidRPr="00637E4A">
        <w:rPr>
          <w:rFonts w:ascii="仿宋_GB2312" w:eastAsia="仿宋_GB2312" w:hAnsi="Times New Roman" w:cs="Times New Roman"/>
          <w:sz w:val="32"/>
          <w:szCs w:val="32"/>
        </w:rPr>
        <w:t>202</w:t>
      </w:r>
      <w:r w:rsidR="00FF2A25">
        <w:rPr>
          <w:rFonts w:ascii="仿宋_GB2312" w:eastAsia="仿宋_GB2312" w:hAnsi="Times New Roman" w:cs="Times New Roman" w:hint="eastAsia"/>
          <w:sz w:val="32"/>
          <w:szCs w:val="32"/>
        </w:rPr>
        <w:t>5</w:t>
      </w:r>
      <w:r w:rsidRPr="00637E4A">
        <w:rPr>
          <w:rFonts w:ascii="仿宋_GB2312" w:eastAsia="仿宋_GB2312" w:hAnsi="Times New Roman" w:cs="Times New Roman" w:hint="eastAsia"/>
          <w:sz w:val="32"/>
          <w:szCs w:val="32"/>
        </w:rPr>
        <w:t>年执行数</w:t>
      </w:r>
      <w:r w:rsidR="00CF0E7E" w:rsidRPr="00637E4A">
        <w:rPr>
          <w:rFonts w:ascii="仿宋_GB2312" w:eastAsia="仿宋_GB2312" w:hAnsi="Times New Roman" w:cs="Times New Roman" w:hint="eastAsia"/>
          <w:sz w:val="32"/>
          <w:szCs w:val="32"/>
        </w:rPr>
        <w:t>增加</w:t>
      </w:r>
      <w:r w:rsidR="00FF2A25">
        <w:rPr>
          <w:rFonts w:ascii="仿宋_GB2312" w:eastAsia="仿宋_GB2312" w:hAnsi="Times New Roman" w:cs="Times New Roman" w:hint="eastAsia"/>
          <w:sz w:val="32"/>
          <w:szCs w:val="32"/>
        </w:rPr>
        <w:t>23.24</w:t>
      </w:r>
      <w:r w:rsidRPr="00637E4A">
        <w:rPr>
          <w:rFonts w:ascii="仿宋_GB2312" w:eastAsia="仿宋_GB2312" w:hAnsi="Times New Roman" w:cs="Times New Roman" w:hint="eastAsia"/>
          <w:sz w:val="32"/>
          <w:szCs w:val="32"/>
        </w:rPr>
        <w:t>万元，</w:t>
      </w:r>
      <w:r w:rsidR="00CF0E7E" w:rsidRPr="00637E4A">
        <w:rPr>
          <w:rFonts w:ascii="仿宋_GB2312" w:eastAsia="仿宋_GB2312" w:hAnsi="Times New Roman" w:cs="Times New Roman" w:hint="eastAsia"/>
          <w:sz w:val="32"/>
          <w:szCs w:val="32"/>
        </w:rPr>
        <w:t>上升</w:t>
      </w:r>
      <w:r w:rsidR="00FF2A25">
        <w:rPr>
          <w:rFonts w:ascii="仿宋_GB2312" w:eastAsia="仿宋_GB2312" w:hAnsi="Times New Roman" w:cs="Times New Roman" w:hint="eastAsia"/>
          <w:sz w:val="32"/>
          <w:szCs w:val="32"/>
        </w:rPr>
        <w:t>15.29</w:t>
      </w:r>
      <w:r w:rsidRPr="00637E4A">
        <w:rPr>
          <w:rFonts w:ascii="仿宋_GB2312" w:eastAsia="仿宋_GB2312" w:hAnsi="Times New Roman" w:cs="Times New Roman"/>
          <w:sz w:val="32"/>
          <w:szCs w:val="32"/>
        </w:rPr>
        <w:t xml:space="preserve"> %</w:t>
      </w:r>
      <w:r w:rsidRPr="00637E4A">
        <w:rPr>
          <w:rFonts w:ascii="仿宋_GB2312" w:eastAsia="仿宋_GB2312" w:hAnsi="Times New Roman" w:cs="Times New Roman" w:hint="eastAsia"/>
          <w:sz w:val="32"/>
          <w:szCs w:val="32"/>
        </w:rPr>
        <w:t>。主要是人员</w:t>
      </w:r>
      <w:r w:rsidR="00CF0E7E" w:rsidRPr="00637E4A">
        <w:rPr>
          <w:rFonts w:ascii="仿宋_GB2312" w:eastAsia="仿宋_GB2312" w:hAnsi="Times New Roman" w:cs="Times New Roman" w:hint="eastAsia"/>
          <w:sz w:val="32"/>
          <w:szCs w:val="32"/>
        </w:rPr>
        <w:t>增加</w:t>
      </w:r>
      <w:r w:rsidRPr="00637E4A">
        <w:rPr>
          <w:rFonts w:ascii="仿宋_GB2312" w:eastAsia="仿宋_GB2312" w:hAnsi="Times New Roman" w:cs="Times New Roman" w:hint="eastAsia"/>
          <w:sz w:val="32"/>
          <w:szCs w:val="32"/>
        </w:rPr>
        <w:t>。</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六、</w:t>
      </w:r>
      <w:r w:rsidR="0056261C">
        <w:rPr>
          <w:rFonts w:ascii="方正黑体简体" w:eastAsia="方正黑体简体"/>
          <w:sz w:val="32"/>
          <w:szCs w:val="32"/>
        </w:rPr>
        <w:t>2026</w:t>
      </w:r>
      <w:r>
        <w:rPr>
          <w:rFonts w:ascii="方正黑体简体" w:eastAsia="方正黑体简体" w:hint="eastAsia"/>
          <w:sz w:val="32"/>
          <w:szCs w:val="32"/>
        </w:rPr>
        <w:t>年一般公共预算基本支出表的说明</w:t>
      </w:r>
    </w:p>
    <w:p w:rsidR="008B6995" w:rsidRPr="00637E4A"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637E4A">
        <w:rPr>
          <w:rFonts w:ascii="仿宋_GB2312" w:eastAsia="仿宋_GB2312" w:hAnsi="Times New Roman" w:cs="Times New Roman" w:hint="eastAsia"/>
          <w:sz w:val="32"/>
          <w:szCs w:val="32"/>
        </w:rPr>
        <w:t>年一般公共预算基本支出</w:t>
      </w:r>
      <w:r w:rsidR="00E01F95">
        <w:rPr>
          <w:rFonts w:ascii="仿宋_GB2312" w:eastAsia="仿宋_GB2312" w:hAnsi="Times New Roman" w:cs="Times New Roman" w:hint="eastAsia"/>
          <w:sz w:val="32"/>
          <w:szCs w:val="32"/>
        </w:rPr>
        <w:t>4418.80</w:t>
      </w:r>
      <w:r w:rsidR="008B6995" w:rsidRPr="00637E4A">
        <w:rPr>
          <w:rFonts w:ascii="仿宋_GB2312" w:eastAsia="仿宋_GB2312" w:hAnsi="Times New Roman" w:cs="Times New Roman" w:hint="eastAsia"/>
          <w:sz w:val="32"/>
          <w:szCs w:val="32"/>
        </w:rPr>
        <w:t>万元，其中：人员经费</w:t>
      </w:r>
      <w:r w:rsidR="00E01F95">
        <w:rPr>
          <w:rFonts w:ascii="仿宋_GB2312" w:eastAsia="仿宋_GB2312" w:hAnsi="Times New Roman" w:cs="Times New Roman" w:hint="eastAsia"/>
          <w:sz w:val="32"/>
          <w:szCs w:val="32"/>
        </w:rPr>
        <w:t>2411.63</w:t>
      </w:r>
      <w:r w:rsidR="008B6995" w:rsidRPr="00637E4A">
        <w:rPr>
          <w:rFonts w:ascii="仿宋_GB2312" w:eastAsia="仿宋_GB2312" w:hAnsi="Times New Roman" w:cs="Times New Roman" w:hint="eastAsia"/>
          <w:sz w:val="32"/>
          <w:szCs w:val="32"/>
        </w:rPr>
        <w:t>万元，主要包括（以下内容根据部门具体情况进行填列）：工资性支出（基本工资、津贴补贴、奖金）、机关事业单位养老保险缴费、城镇职工基本医疗保险缴费、公务员医疗补助、其他社会保险缴费（失业保险、工伤保险）、其他工资福利支出（个人取暖费、独生子女费、煤油补贴、加班补助、休假探亲费、乡镇教职工生活补助、特级教师津贴、其他工资福利支出）、职业年金缴费、住房公积金、医疗费、对个人和家庭的补助（抚恤金、生活补助、救济费、医疗费补助、助学金、其他对个人和家庭的补助）、其他对个人和家庭的补助（学生助学金、三包经费、学生奖学金、免费教育经费等、营养改善计划试点资金、班主任津贴、西部计划志愿者生活补助）。</w:t>
      </w:r>
    </w:p>
    <w:p w:rsidR="008B6995" w:rsidRPr="00637E4A" w:rsidRDefault="008B6995" w:rsidP="00D1424B">
      <w:pPr>
        <w:spacing w:line="560" w:lineRule="exact"/>
        <w:ind w:firstLineChars="200" w:firstLine="640"/>
        <w:rPr>
          <w:rFonts w:ascii="仿宋_GB2312" w:eastAsia="仿宋_GB2312" w:hAnsi="Times New Roman" w:cs="Times New Roman"/>
          <w:sz w:val="32"/>
          <w:szCs w:val="32"/>
        </w:rPr>
      </w:pPr>
      <w:r w:rsidRPr="00637E4A">
        <w:rPr>
          <w:rFonts w:ascii="仿宋_GB2312" w:eastAsia="仿宋_GB2312" w:hAnsi="Times New Roman" w:cs="Times New Roman" w:hint="eastAsia"/>
          <w:sz w:val="32"/>
          <w:szCs w:val="32"/>
        </w:rPr>
        <w:t>公用经费</w:t>
      </w:r>
      <w:r w:rsidR="00E01F95">
        <w:rPr>
          <w:rFonts w:ascii="仿宋_GB2312" w:eastAsia="仿宋_GB2312" w:hAnsi="Times New Roman" w:cs="Times New Roman" w:hint="eastAsia"/>
          <w:sz w:val="32"/>
          <w:szCs w:val="32"/>
        </w:rPr>
        <w:t>252.9</w:t>
      </w:r>
      <w:r w:rsidRPr="00637E4A">
        <w:rPr>
          <w:rFonts w:ascii="仿宋_GB2312" w:eastAsia="仿宋_GB2312" w:hAnsi="Times New Roman" w:cs="Times New Roman" w:hint="eastAsia"/>
          <w:sz w:val="32"/>
          <w:szCs w:val="32"/>
        </w:rPr>
        <w:t>万元，主要包括（以下内容根据部门具体情况进行填列）：商品和服务支出（办公费、印刷费、咨询费、手续费、水费、电费、邮电费、取暖费、物业管理费、差旅费、因公出国</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境</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费用、维修</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护</w:t>
      </w:r>
      <w:r w:rsidRPr="00637E4A">
        <w:rPr>
          <w:rFonts w:ascii="仿宋_GB2312" w:eastAsia="仿宋_GB2312" w:hAnsi="Times New Roman" w:cs="Times New Roman"/>
          <w:sz w:val="32"/>
          <w:szCs w:val="32"/>
        </w:rPr>
        <w:t>)</w:t>
      </w:r>
      <w:r w:rsidRPr="00637E4A">
        <w:rPr>
          <w:rFonts w:ascii="仿宋_GB2312" w:eastAsia="仿宋_GB2312" w:hAnsi="Times New Roman" w:cs="Times New Roman" w:hint="eastAsia"/>
          <w:sz w:val="32"/>
          <w:szCs w:val="32"/>
        </w:rPr>
        <w:t>费、租赁费、会议费、培训费、公务接待费、专用材料费、被装购置费、专用燃料费、劳务费、委托业务费、福利费、公务用车运行维护费、其他交通费用、税金及附加费用、公务通讯补贴、离退休人员公用经费、电梯运行维护</w:t>
      </w:r>
      <w:r w:rsidRPr="00637E4A">
        <w:rPr>
          <w:rFonts w:ascii="仿宋_GB2312" w:eastAsia="仿宋_GB2312" w:hAnsi="Times New Roman" w:cs="Times New Roman" w:hint="eastAsia"/>
          <w:sz w:val="32"/>
          <w:szCs w:val="32"/>
        </w:rPr>
        <w:lastRenderedPageBreak/>
        <w:t>费、食堂补助、邮寄费、其他商品和服务支出）、工会经费。</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七、</w:t>
      </w:r>
      <w:r w:rsidR="0056261C">
        <w:rPr>
          <w:rFonts w:ascii="方正黑体简体" w:eastAsia="方正黑体简体"/>
          <w:sz w:val="32"/>
          <w:szCs w:val="32"/>
        </w:rPr>
        <w:t>2026</w:t>
      </w:r>
      <w:r>
        <w:rPr>
          <w:rFonts w:ascii="方正黑体简体" w:eastAsia="方正黑体简体" w:hint="eastAsia"/>
          <w:sz w:val="32"/>
          <w:szCs w:val="32"/>
        </w:rPr>
        <w:t>年度一般公共预算“三公”经费预算情况说明</w:t>
      </w:r>
    </w:p>
    <w:p w:rsidR="008B6995" w:rsidRPr="00637E4A"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637E4A">
        <w:rPr>
          <w:rFonts w:ascii="仿宋_GB2312" w:eastAsia="仿宋_GB2312" w:hAnsi="Times New Roman" w:cs="Times New Roman" w:hint="eastAsia"/>
          <w:sz w:val="32"/>
          <w:szCs w:val="32"/>
        </w:rPr>
        <w:t>年“三公”经费预算数为</w:t>
      </w:r>
      <w:r w:rsidR="00E01F95">
        <w:rPr>
          <w:rFonts w:ascii="仿宋_GB2312" w:eastAsia="仿宋_GB2312" w:hAnsi="Times New Roman" w:cs="Times New Roman" w:hint="eastAsia"/>
          <w:sz w:val="32"/>
          <w:szCs w:val="32"/>
        </w:rPr>
        <w:t>67</w:t>
      </w:r>
      <w:r w:rsidR="008B6995" w:rsidRPr="00637E4A">
        <w:rPr>
          <w:rFonts w:ascii="仿宋_GB2312" w:eastAsia="仿宋_GB2312" w:hAnsi="Times New Roman" w:cs="Times New Roman" w:hint="eastAsia"/>
          <w:sz w:val="32"/>
          <w:szCs w:val="32"/>
        </w:rPr>
        <w:t>万元，其中：因公出国（境）费</w:t>
      </w:r>
      <w:r w:rsidR="008B6995" w:rsidRPr="00637E4A">
        <w:rPr>
          <w:rFonts w:ascii="仿宋_GB2312" w:eastAsia="仿宋_GB2312" w:hAnsi="Times New Roman" w:cs="Times New Roman"/>
          <w:sz w:val="32"/>
          <w:szCs w:val="32"/>
        </w:rPr>
        <w:t>0</w:t>
      </w:r>
      <w:r w:rsidR="008B6995" w:rsidRPr="00637E4A">
        <w:rPr>
          <w:rFonts w:ascii="仿宋_GB2312" w:eastAsia="仿宋_GB2312" w:hAnsi="Times New Roman" w:cs="Times New Roman" w:hint="eastAsia"/>
          <w:sz w:val="32"/>
          <w:szCs w:val="32"/>
        </w:rPr>
        <w:t>万元，公务用车购置及运行费</w:t>
      </w:r>
      <w:r w:rsidR="00E01F95">
        <w:rPr>
          <w:rFonts w:ascii="仿宋_GB2312" w:eastAsia="仿宋_GB2312" w:hAnsi="Times New Roman" w:cs="Times New Roman" w:hint="eastAsia"/>
          <w:sz w:val="32"/>
          <w:szCs w:val="32"/>
        </w:rPr>
        <w:t>65</w:t>
      </w:r>
      <w:r w:rsidR="00F16B8F">
        <w:rPr>
          <w:rFonts w:ascii="仿宋_GB2312" w:eastAsia="仿宋_GB2312" w:hAnsi="Times New Roman" w:cs="Times New Roman" w:hint="eastAsia"/>
          <w:sz w:val="32"/>
          <w:szCs w:val="32"/>
        </w:rPr>
        <w:t>万</w:t>
      </w:r>
      <w:r w:rsidR="008B6995" w:rsidRPr="00637E4A">
        <w:rPr>
          <w:rFonts w:ascii="仿宋_GB2312" w:eastAsia="仿宋_GB2312" w:hAnsi="Times New Roman" w:cs="Times New Roman" w:hint="eastAsia"/>
          <w:sz w:val="32"/>
          <w:szCs w:val="32"/>
        </w:rPr>
        <w:t>元，公务接待费</w:t>
      </w:r>
      <w:r w:rsidR="00E01F95">
        <w:rPr>
          <w:rFonts w:ascii="仿宋_GB2312" w:eastAsia="仿宋_GB2312" w:hAnsi="Times New Roman" w:cs="Times New Roman" w:hint="eastAsia"/>
          <w:sz w:val="32"/>
          <w:szCs w:val="32"/>
        </w:rPr>
        <w:t>2</w:t>
      </w:r>
      <w:r w:rsidR="008B6995" w:rsidRPr="00637E4A">
        <w:rPr>
          <w:rFonts w:ascii="仿宋_GB2312" w:eastAsia="仿宋_GB2312" w:hAnsi="Times New Roman" w:cs="Times New Roman" w:hint="eastAsia"/>
          <w:sz w:val="32"/>
          <w:szCs w:val="32"/>
        </w:rPr>
        <w:t>万元。</w:t>
      </w:r>
      <w:r>
        <w:rPr>
          <w:rFonts w:ascii="仿宋_GB2312" w:eastAsia="仿宋_GB2312" w:hAnsi="Times New Roman" w:cs="Times New Roman"/>
          <w:sz w:val="32"/>
          <w:szCs w:val="32"/>
        </w:rPr>
        <w:t>2026</w:t>
      </w:r>
      <w:r w:rsidR="008B6995" w:rsidRPr="00637E4A">
        <w:rPr>
          <w:rFonts w:ascii="仿宋_GB2312" w:eastAsia="仿宋_GB2312" w:hAnsi="Times New Roman" w:cs="Times New Roman" w:hint="eastAsia"/>
          <w:sz w:val="32"/>
          <w:szCs w:val="32"/>
        </w:rPr>
        <w:t>年“三公”经费预算比</w:t>
      </w:r>
      <w:r w:rsidR="006D5535" w:rsidRPr="00637E4A">
        <w:rPr>
          <w:rFonts w:ascii="仿宋_GB2312" w:eastAsia="仿宋_GB2312" w:hAnsi="Times New Roman" w:cs="Times New Roman"/>
          <w:sz w:val="32"/>
          <w:szCs w:val="32"/>
        </w:rPr>
        <w:t>202</w:t>
      </w:r>
      <w:r w:rsidR="00E01F95">
        <w:rPr>
          <w:rFonts w:ascii="仿宋_GB2312" w:eastAsia="仿宋_GB2312" w:hAnsi="Times New Roman" w:cs="Times New Roman" w:hint="eastAsia"/>
          <w:sz w:val="32"/>
          <w:szCs w:val="32"/>
        </w:rPr>
        <w:t>5</w:t>
      </w:r>
      <w:r w:rsidR="008B6995" w:rsidRPr="00637E4A">
        <w:rPr>
          <w:rFonts w:ascii="仿宋_GB2312" w:eastAsia="仿宋_GB2312" w:hAnsi="Times New Roman" w:cs="Times New Roman" w:hint="eastAsia"/>
          <w:sz w:val="32"/>
          <w:szCs w:val="32"/>
        </w:rPr>
        <w:t>年</w:t>
      </w:r>
      <w:r w:rsidR="00E01F95">
        <w:rPr>
          <w:rFonts w:ascii="仿宋_GB2312" w:eastAsia="仿宋_GB2312" w:hAnsi="Times New Roman" w:cs="Times New Roman" w:hint="eastAsia"/>
          <w:sz w:val="32"/>
          <w:szCs w:val="32"/>
        </w:rPr>
        <w:t>增加19.5</w:t>
      </w:r>
      <w:r w:rsidR="008B6995" w:rsidRPr="00637E4A">
        <w:rPr>
          <w:rFonts w:ascii="仿宋_GB2312" w:eastAsia="仿宋_GB2312" w:hAnsi="Times New Roman" w:cs="Times New Roman" w:hint="eastAsia"/>
          <w:sz w:val="32"/>
          <w:szCs w:val="32"/>
        </w:rPr>
        <w:t>万元，</w:t>
      </w:r>
      <w:r w:rsidR="00E01F95">
        <w:rPr>
          <w:rFonts w:ascii="仿宋_GB2312" w:eastAsia="仿宋_GB2312" w:hAnsi="Times New Roman" w:cs="Times New Roman" w:hint="eastAsia"/>
          <w:sz w:val="32"/>
          <w:szCs w:val="32"/>
        </w:rPr>
        <w:t>增长29</w:t>
      </w:r>
      <w:r w:rsidR="008B6995" w:rsidRPr="00637E4A">
        <w:rPr>
          <w:rFonts w:ascii="仿宋_GB2312" w:eastAsia="仿宋_GB2312" w:hAnsi="Times New Roman" w:cs="Times New Roman"/>
          <w:sz w:val="32"/>
          <w:szCs w:val="32"/>
        </w:rPr>
        <w:t>%</w:t>
      </w:r>
      <w:r w:rsidR="008B6995" w:rsidRPr="00637E4A">
        <w:rPr>
          <w:rFonts w:ascii="仿宋_GB2312" w:eastAsia="仿宋_GB2312" w:hAnsi="Times New Roman" w:cs="Times New Roman" w:hint="eastAsia"/>
          <w:sz w:val="32"/>
          <w:szCs w:val="32"/>
        </w:rPr>
        <w:t>，主要原因是公务用车运行维护费资金</w:t>
      </w:r>
      <w:r w:rsidR="00E01F95">
        <w:rPr>
          <w:rFonts w:ascii="仿宋_GB2312" w:eastAsia="仿宋_GB2312" w:hAnsi="Times New Roman" w:cs="Times New Roman" w:hint="eastAsia"/>
          <w:sz w:val="32"/>
          <w:szCs w:val="32"/>
        </w:rPr>
        <w:t>增加</w:t>
      </w:r>
      <w:r w:rsidR="008B6995" w:rsidRPr="00637E4A">
        <w:rPr>
          <w:rFonts w:ascii="仿宋_GB2312" w:eastAsia="仿宋_GB2312" w:hAnsi="Times New Roman" w:cs="Times New Roman" w:hint="eastAsia"/>
          <w:sz w:val="32"/>
          <w:szCs w:val="32"/>
        </w:rPr>
        <w:t>。</w:t>
      </w:r>
    </w:p>
    <w:p w:rsidR="008B6995" w:rsidRDefault="008B6995" w:rsidP="00D1424B">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八、</w:t>
      </w:r>
      <w:r w:rsidR="0056261C">
        <w:rPr>
          <w:rFonts w:ascii="方正黑体简体" w:eastAsia="方正黑体简体"/>
          <w:sz w:val="32"/>
          <w:szCs w:val="32"/>
        </w:rPr>
        <w:t>2026</w:t>
      </w:r>
      <w:r>
        <w:rPr>
          <w:rFonts w:ascii="方正黑体简体" w:eastAsia="方正黑体简体" w:hint="eastAsia"/>
          <w:sz w:val="32"/>
          <w:szCs w:val="32"/>
        </w:rPr>
        <w:t>年度政府性基金预算支出情况说明</w:t>
      </w:r>
    </w:p>
    <w:p w:rsidR="008B6995" w:rsidRPr="00637E4A"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637E4A">
        <w:rPr>
          <w:rFonts w:ascii="仿宋_GB2312" w:eastAsia="仿宋_GB2312" w:hAnsi="Times New Roman" w:cs="Times New Roman" w:hint="eastAsia"/>
          <w:sz w:val="32"/>
          <w:szCs w:val="32"/>
        </w:rPr>
        <w:t>年政府性基金预算当年拨款</w:t>
      </w:r>
      <w:r w:rsidR="008B6995" w:rsidRPr="00637E4A">
        <w:rPr>
          <w:rFonts w:ascii="仿宋_GB2312" w:eastAsia="仿宋_GB2312" w:hAnsi="Times New Roman" w:cs="Times New Roman"/>
          <w:sz w:val="32"/>
          <w:szCs w:val="32"/>
        </w:rPr>
        <w:t>0</w:t>
      </w:r>
      <w:r w:rsidR="008B6995" w:rsidRPr="00637E4A">
        <w:rPr>
          <w:rFonts w:ascii="仿宋_GB2312" w:eastAsia="仿宋_GB2312" w:hAnsi="Times New Roman" w:cs="Times New Roman" w:hint="eastAsia"/>
          <w:sz w:val="32"/>
          <w:szCs w:val="32"/>
        </w:rPr>
        <w:t>万元</w:t>
      </w:r>
      <w:r w:rsidR="008B6995" w:rsidRPr="00637E4A">
        <w:rPr>
          <w:rFonts w:ascii="仿宋_GB2312" w:eastAsia="仿宋_GB2312" w:hAnsi="Times New Roman" w:cs="Times New Roman"/>
          <w:sz w:val="32"/>
          <w:szCs w:val="32"/>
        </w:rPr>
        <w:t>,</w:t>
      </w:r>
      <w:r w:rsidR="008B6995" w:rsidRPr="00637E4A">
        <w:rPr>
          <w:rFonts w:ascii="仿宋_GB2312" w:eastAsia="仿宋_GB2312" w:hAnsi="Times New Roman" w:cs="Times New Roman" w:hint="eastAsia"/>
          <w:sz w:val="32"/>
          <w:szCs w:val="32"/>
        </w:rPr>
        <w:t>比</w:t>
      </w:r>
      <w:r w:rsidR="006D5535" w:rsidRPr="00637E4A">
        <w:rPr>
          <w:rFonts w:ascii="仿宋_GB2312" w:eastAsia="仿宋_GB2312" w:hAnsi="Times New Roman" w:cs="Times New Roman"/>
          <w:sz w:val="32"/>
          <w:szCs w:val="32"/>
        </w:rPr>
        <w:t>202</w:t>
      </w:r>
      <w:r w:rsidR="00E01F95">
        <w:rPr>
          <w:rFonts w:ascii="仿宋_GB2312" w:eastAsia="仿宋_GB2312" w:hAnsi="Times New Roman" w:cs="Times New Roman" w:hint="eastAsia"/>
          <w:sz w:val="32"/>
          <w:szCs w:val="32"/>
        </w:rPr>
        <w:t>5</w:t>
      </w:r>
      <w:r w:rsidR="008B6995" w:rsidRPr="00637E4A">
        <w:rPr>
          <w:rFonts w:ascii="仿宋_GB2312" w:eastAsia="仿宋_GB2312" w:hAnsi="Times New Roman" w:cs="Times New Roman" w:hint="eastAsia"/>
          <w:sz w:val="32"/>
          <w:szCs w:val="32"/>
        </w:rPr>
        <w:t>年执行数减少</w:t>
      </w:r>
      <w:r w:rsidR="008B6995" w:rsidRPr="00637E4A">
        <w:rPr>
          <w:rFonts w:ascii="仿宋_GB2312" w:eastAsia="仿宋_GB2312" w:hAnsi="Times New Roman" w:cs="Times New Roman"/>
          <w:sz w:val="32"/>
          <w:szCs w:val="32"/>
        </w:rPr>
        <w:t>0</w:t>
      </w:r>
      <w:r w:rsidR="008B6995" w:rsidRPr="00637E4A">
        <w:rPr>
          <w:rFonts w:ascii="仿宋_GB2312" w:eastAsia="仿宋_GB2312" w:hAnsi="Times New Roman" w:cs="Times New Roman" w:hint="eastAsia"/>
          <w:sz w:val="32"/>
          <w:szCs w:val="32"/>
        </w:rPr>
        <w:t>万元，主要原因：（我部门</w:t>
      </w:r>
      <w:r>
        <w:rPr>
          <w:rFonts w:ascii="仿宋_GB2312" w:eastAsia="仿宋_GB2312" w:hAnsi="Times New Roman" w:cs="Times New Roman"/>
          <w:sz w:val="32"/>
          <w:szCs w:val="32"/>
        </w:rPr>
        <w:t>2026</w:t>
      </w:r>
      <w:r w:rsidR="008B6995" w:rsidRPr="00637E4A">
        <w:rPr>
          <w:rFonts w:ascii="仿宋_GB2312" w:eastAsia="仿宋_GB2312" w:hAnsi="Times New Roman" w:cs="Times New Roman" w:hint="eastAsia"/>
          <w:sz w:val="32"/>
          <w:szCs w:val="32"/>
        </w:rPr>
        <w:t>年度没有使用政府性基金安排的支出）</w:t>
      </w:r>
    </w:p>
    <w:p w:rsidR="008B6995" w:rsidRDefault="008B6995" w:rsidP="00D1424B">
      <w:pPr>
        <w:spacing w:line="560" w:lineRule="exact"/>
        <w:ind w:firstLineChars="200" w:firstLine="640"/>
        <w:rPr>
          <w:rFonts w:ascii="方正黑体简体" w:eastAsia="方正黑体简体" w:hAnsi="Times New Roman" w:cs="Times New Roman"/>
          <w:sz w:val="32"/>
          <w:szCs w:val="32"/>
        </w:rPr>
      </w:pPr>
      <w:r>
        <w:rPr>
          <w:rFonts w:ascii="方正黑体简体" w:eastAsia="方正黑体简体" w:hAnsi="Times New Roman" w:cs="Times New Roman" w:hint="eastAsia"/>
          <w:sz w:val="32"/>
          <w:szCs w:val="32"/>
        </w:rPr>
        <w:t>九、其他重要事项的情况说明</w:t>
      </w:r>
    </w:p>
    <w:p w:rsidR="008B6995" w:rsidRDefault="008B6995" w:rsidP="00D1424B">
      <w:pPr>
        <w:spacing w:line="560" w:lineRule="exact"/>
        <w:ind w:firstLineChars="150" w:firstLine="480"/>
        <w:rPr>
          <w:rFonts w:ascii="方正楷体简体" w:eastAsia="方正楷体简体" w:hAnsi="Times New Roman" w:cs="Times New Roman"/>
          <w:sz w:val="32"/>
          <w:szCs w:val="32"/>
        </w:rPr>
      </w:pPr>
      <w:r>
        <w:rPr>
          <w:rFonts w:ascii="方正楷体简体" w:eastAsia="方正楷体简体" w:hAnsi="Times New Roman" w:cs="Times New Roman" w:hint="eastAsia"/>
          <w:sz w:val="32"/>
          <w:szCs w:val="32"/>
        </w:rPr>
        <w:t>（一）机关运行经费安排使用情况说明</w:t>
      </w:r>
    </w:p>
    <w:p w:rsidR="008B6995" w:rsidRDefault="0056261C" w:rsidP="00D1424B">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2026</w:t>
      </w:r>
      <w:r w:rsidR="008B6995">
        <w:rPr>
          <w:rFonts w:ascii="Times New Roman" w:eastAsia="方正仿宋简体" w:hAnsi="Times New Roman" w:cs="Times New Roman" w:hint="eastAsia"/>
          <w:sz w:val="32"/>
          <w:szCs w:val="32"/>
        </w:rPr>
        <w:t>年那曲市应急管理局安排机关运行经费</w:t>
      </w:r>
      <w:r w:rsidR="00E01F95">
        <w:rPr>
          <w:rFonts w:ascii="Times New Roman" w:eastAsia="方正仿宋简体" w:hAnsi="Times New Roman" w:cs="Times New Roman" w:hint="eastAsia"/>
          <w:sz w:val="32"/>
          <w:szCs w:val="32"/>
        </w:rPr>
        <w:t>252.9</w:t>
      </w:r>
      <w:r w:rsidR="008B6995">
        <w:rPr>
          <w:rFonts w:ascii="Times New Roman" w:eastAsia="方正仿宋简体" w:hAnsi="Times New Roman" w:cs="Times New Roman" w:hint="eastAsia"/>
          <w:sz w:val="32"/>
          <w:szCs w:val="32"/>
        </w:rPr>
        <w:t>万元。</w:t>
      </w:r>
    </w:p>
    <w:p w:rsidR="008B6995" w:rsidRPr="00E61FD7" w:rsidRDefault="008B6995" w:rsidP="00E61FD7">
      <w:pPr>
        <w:spacing w:line="560" w:lineRule="exact"/>
        <w:ind w:firstLineChars="150" w:firstLine="482"/>
        <w:rPr>
          <w:rFonts w:ascii="方正楷体简体" w:eastAsia="方正楷体简体" w:hAnsi="Times New Roman" w:cs="Times New Roman"/>
          <w:b/>
          <w:bCs/>
          <w:sz w:val="32"/>
          <w:szCs w:val="32"/>
        </w:rPr>
      </w:pPr>
      <w:r w:rsidRPr="00E61FD7">
        <w:rPr>
          <w:rFonts w:ascii="方正楷体简体" w:eastAsia="方正楷体简体" w:hAnsi="Times New Roman" w:cs="Times New Roman" w:hint="eastAsia"/>
          <w:b/>
          <w:bCs/>
          <w:sz w:val="32"/>
          <w:szCs w:val="32"/>
        </w:rPr>
        <w:t>（二）政府采购情况说明</w:t>
      </w:r>
    </w:p>
    <w:p w:rsidR="008B6995" w:rsidRPr="00637E4A"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637E4A">
        <w:rPr>
          <w:rFonts w:ascii="仿宋_GB2312" w:eastAsia="仿宋_GB2312" w:hAnsi="Times New Roman" w:cs="Times New Roman" w:hint="eastAsia"/>
          <w:sz w:val="32"/>
          <w:szCs w:val="32"/>
        </w:rPr>
        <w:t>年本部门及所属各预算单位政府采购预算总额</w:t>
      </w:r>
      <w:r w:rsidR="00E01F95">
        <w:rPr>
          <w:rFonts w:ascii="仿宋_GB2312" w:eastAsia="仿宋_GB2312" w:hAnsi="Times New Roman" w:cs="Times New Roman" w:hint="eastAsia"/>
          <w:sz w:val="32"/>
          <w:szCs w:val="32"/>
        </w:rPr>
        <w:t>550.78</w:t>
      </w:r>
      <w:r w:rsidR="008B6995" w:rsidRPr="00637E4A">
        <w:rPr>
          <w:rFonts w:ascii="仿宋_GB2312" w:eastAsia="仿宋_GB2312" w:hAnsi="Times New Roman" w:cs="Times New Roman" w:hint="eastAsia"/>
          <w:sz w:val="32"/>
          <w:szCs w:val="32"/>
        </w:rPr>
        <w:t>万元，其中：政府采购货物预算</w:t>
      </w:r>
      <w:r w:rsidR="00E01F95">
        <w:rPr>
          <w:rFonts w:ascii="仿宋_GB2312" w:eastAsia="仿宋_GB2312" w:hAnsi="Times New Roman" w:cs="Times New Roman" w:hint="eastAsia"/>
          <w:sz w:val="32"/>
          <w:szCs w:val="32"/>
        </w:rPr>
        <w:t>550.78</w:t>
      </w:r>
      <w:r w:rsidR="008B6995" w:rsidRPr="00637E4A">
        <w:rPr>
          <w:rFonts w:ascii="仿宋_GB2312" w:eastAsia="仿宋_GB2312" w:hAnsi="Times New Roman" w:cs="Times New Roman" w:hint="eastAsia"/>
          <w:sz w:val="32"/>
          <w:szCs w:val="32"/>
        </w:rPr>
        <w:t>万元、政府采购工程预算</w:t>
      </w:r>
      <w:r w:rsidR="008B6995" w:rsidRPr="00637E4A">
        <w:rPr>
          <w:rFonts w:ascii="仿宋_GB2312" w:eastAsia="仿宋_GB2312" w:hAnsi="Times New Roman" w:cs="Times New Roman"/>
          <w:sz w:val="32"/>
          <w:szCs w:val="32"/>
        </w:rPr>
        <w:t>0</w:t>
      </w:r>
      <w:r w:rsidR="008B6995" w:rsidRPr="00637E4A">
        <w:rPr>
          <w:rFonts w:ascii="仿宋_GB2312" w:eastAsia="仿宋_GB2312" w:hAnsi="Times New Roman" w:cs="Times New Roman" w:hint="eastAsia"/>
          <w:sz w:val="32"/>
          <w:szCs w:val="32"/>
        </w:rPr>
        <w:t>万元、政府采购服务预算</w:t>
      </w:r>
      <w:r w:rsidR="00E01F95">
        <w:rPr>
          <w:rFonts w:ascii="仿宋_GB2312" w:eastAsia="仿宋_GB2312" w:hAnsi="Times New Roman" w:cs="Times New Roman" w:hint="eastAsia"/>
          <w:sz w:val="32"/>
          <w:szCs w:val="32"/>
        </w:rPr>
        <w:t>0</w:t>
      </w:r>
      <w:r w:rsidR="008B6995" w:rsidRPr="00637E4A">
        <w:rPr>
          <w:rFonts w:ascii="仿宋_GB2312" w:eastAsia="仿宋_GB2312" w:hAnsi="Times New Roman" w:cs="Times New Roman" w:hint="eastAsia"/>
          <w:sz w:val="32"/>
          <w:szCs w:val="32"/>
        </w:rPr>
        <w:t>万元。</w:t>
      </w:r>
      <w:r w:rsidR="00C77479">
        <w:rPr>
          <w:rFonts w:ascii="仿宋_GB2312" w:eastAsia="仿宋_GB2312" w:hAnsi="Times New Roman" w:cs="Times New Roman" w:hint="eastAsia"/>
          <w:sz w:val="32"/>
          <w:szCs w:val="32"/>
        </w:rPr>
        <w:t xml:space="preserve"> </w:t>
      </w:r>
    </w:p>
    <w:p w:rsidR="008B6995" w:rsidRPr="00E61FD7" w:rsidRDefault="008B6995" w:rsidP="00E61FD7">
      <w:pPr>
        <w:spacing w:line="560" w:lineRule="exact"/>
        <w:ind w:firstLineChars="150" w:firstLine="482"/>
        <w:rPr>
          <w:rFonts w:ascii="方正楷体简体" w:eastAsia="方正楷体简体" w:hAnsi="Times New Roman" w:cs="Times New Roman"/>
          <w:b/>
          <w:bCs/>
          <w:sz w:val="32"/>
          <w:szCs w:val="32"/>
        </w:rPr>
      </w:pPr>
      <w:r w:rsidRPr="00E61FD7">
        <w:rPr>
          <w:rFonts w:ascii="方正楷体简体" w:eastAsia="方正楷体简体" w:hAnsi="Times New Roman" w:cs="Times New Roman" w:hint="eastAsia"/>
          <w:b/>
          <w:bCs/>
          <w:sz w:val="32"/>
          <w:szCs w:val="32"/>
        </w:rPr>
        <w:t>（三）国有资产占有使用情况说明</w:t>
      </w:r>
    </w:p>
    <w:p w:rsidR="008B6995" w:rsidRPr="00637E4A" w:rsidRDefault="008B6995" w:rsidP="00D1424B">
      <w:pPr>
        <w:spacing w:line="560" w:lineRule="exact"/>
        <w:ind w:firstLineChars="200" w:firstLine="640"/>
        <w:rPr>
          <w:rFonts w:ascii="仿宋_GB2312" w:eastAsia="仿宋_GB2312" w:hAnsi="Times New Roman" w:cs="Times New Roman"/>
          <w:sz w:val="32"/>
          <w:szCs w:val="32"/>
        </w:rPr>
      </w:pPr>
      <w:r w:rsidRPr="00637E4A">
        <w:rPr>
          <w:rFonts w:ascii="仿宋_GB2312" w:eastAsia="仿宋_GB2312" w:hAnsi="Times New Roman" w:cs="Times New Roman" w:hint="eastAsia"/>
          <w:sz w:val="32"/>
          <w:szCs w:val="32"/>
        </w:rPr>
        <w:t>截至</w:t>
      </w:r>
      <w:r w:rsidR="006D5535" w:rsidRPr="00637E4A">
        <w:rPr>
          <w:rFonts w:ascii="仿宋_GB2312" w:eastAsia="仿宋_GB2312" w:hAnsi="Times New Roman" w:cs="Times New Roman"/>
          <w:sz w:val="32"/>
          <w:szCs w:val="32"/>
        </w:rPr>
        <w:t>202</w:t>
      </w:r>
      <w:r w:rsidR="00E01F95">
        <w:rPr>
          <w:rFonts w:ascii="仿宋_GB2312" w:eastAsia="仿宋_GB2312" w:hAnsi="Times New Roman" w:cs="Times New Roman" w:hint="eastAsia"/>
          <w:sz w:val="32"/>
          <w:szCs w:val="32"/>
        </w:rPr>
        <w:t>5</w:t>
      </w:r>
      <w:r w:rsidRPr="00637E4A">
        <w:rPr>
          <w:rFonts w:ascii="仿宋_GB2312" w:eastAsia="仿宋_GB2312" w:hAnsi="Times New Roman" w:cs="Times New Roman" w:hint="eastAsia"/>
          <w:sz w:val="32"/>
          <w:szCs w:val="32"/>
        </w:rPr>
        <w:t>年</w:t>
      </w:r>
      <w:r w:rsidRPr="00637E4A">
        <w:rPr>
          <w:rFonts w:ascii="仿宋_GB2312" w:eastAsia="仿宋_GB2312" w:hAnsi="Times New Roman" w:cs="Times New Roman"/>
          <w:sz w:val="32"/>
          <w:szCs w:val="32"/>
        </w:rPr>
        <w:t>12</w:t>
      </w:r>
      <w:r w:rsidRPr="00637E4A">
        <w:rPr>
          <w:rFonts w:ascii="仿宋_GB2312" w:eastAsia="仿宋_GB2312" w:hAnsi="Times New Roman" w:cs="Times New Roman" w:hint="eastAsia"/>
          <w:sz w:val="32"/>
          <w:szCs w:val="32"/>
        </w:rPr>
        <w:t>月底，本部门及所属各预算单位共有车辆</w:t>
      </w:r>
      <w:r w:rsidR="00E01F95">
        <w:rPr>
          <w:rFonts w:ascii="仿宋_GB2312" w:eastAsia="仿宋_GB2312" w:hAnsi="Times New Roman" w:cs="Times New Roman" w:hint="eastAsia"/>
          <w:sz w:val="32"/>
          <w:szCs w:val="32"/>
        </w:rPr>
        <w:t>6</w:t>
      </w:r>
      <w:r w:rsidRPr="00637E4A">
        <w:rPr>
          <w:rFonts w:ascii="仿宋_GB2312" w:eastAsia="仿宋_GB2312" w:hAnsi="Times New Roman" w:cs="Times New Roman" w:hint="eastAsia"/>
          <w:sz w:val="32"/>
          <w:szCs w:val="32"/>
        </w:rPr>
        <w:t>辆，其中，县级领导干部用车（含在职和离退休部级干部用车）</w:t>
      </w:r>
      <w:r w:rsidR="006D5535" w:rsidRPr="00637E4A">
        <w:rPr>
          <w:rFonts w:ascii="仿宋_GB2312" w:eastAsia="仿宋_GB2312" w:hAnsi="Times New Roman" w:cs="Times New Roman" w:hint="eastAsia"/>
          <w:sz w:val="32"/>
          <w:szCs w:val="32"/>
        </w:rPr>
        <w:t>0</w:t>
      </w:r>
      <w:r w:rsidRPr="00637E4A">
        <w:rPr>
          <w:rFonts w:ascii="仿宋_GB2312" w:eastAsia="仿宋_GB2312" w:hAnsi="Times New Roman" w:cs="Times New Roman" w:hint="eastAsia"/>
          <w:sz w:val="32"/>
          <w:szCs w:val="32"/>
        </w:rPr>
        <w:t>辆、机要通信用车</w:t>
      </w:r>
      <w:r w:rsidRPr="00637E4A">
        <w:rPr>
          <w:rFonts w:ascii="仿宋_GB2312" w:eastAsia="仿宋_GB2312" w:hAnsi="Times New Roman" w:cs="Times New Roman"/>
          <w:sz w:val="32"/>
          <w:szCs w:val="32"/>
        </w:rPr>
        <w:t>0</w:t>
      </w:r>
      <w:r w:rsidRPr="00637E4A">
        <w:rPr>
          <w:rFonts w:ascii="仿宋_GB2312" w:eastAsia="仿宋_GB2312" w:hAnsi="Times New Roman" w:cs="Times New Roman" w:hint="eastAsia"/>
          <w:sz w:val="32"/>
          <w:szCs w:val="32"/>
        </w:rPr>
        <w:t>辆、应急保障用车</w:t>
      </w:r>
      <w:r w:rsidRPr="00637E4A">
        <w:rPr>
          <w:rFonts w:ascii="仿宋_GB2312" w:eastAsia="仿宋_GB2312" w:hAnsi="Times New Roman" w:cs="Times New Roman"/>
          <w:sz w:val="32"/>
          <w:szCs w:val="32"/>
        </w:rPr>
        <w:t>0</w:t>
      </w:r>
      <w:r w:rsidRPr="00637E4A">
        <w:rPr>
          <w:rFonts w:ascii="仿宋_GB2312" w:eastAsia="仿宋_GB2312" w:hAnsi="Times New Roman" w:cs="Times New Roman" w:hint="eastAsia"/>
          <w:sz w:val="32"/>
          <w:szCs w:val="32"/>
        </w:rPr>
        <w:t>辆、执法执勤用车</w:t>
      </w:r>
      <w:r w:rsidRPr="00637E4A">
        <w:rPr>
          <w:rFonts w:ascii="仿宋_GB2312" w:eastAsia="仿宋_GB2312" w:hAnsi="Times New Roman" w:cs="Times New Roman"/>
          <w:sz w:val="32"/>
          <w:szCs w:val="32"/>
        </w:rPr>
        <w:t>0</w:t>
      </w:r>
      <w:r w:rsidRPr="00637E4A">
        <w:rPr>
          <w:rFonts w:ascii="仿宋_GB2312" w:eastAsia="仿宋_GB2312" w:hAnsi="Times New Roman" w:cs="Times New Roman" w:hint="eastAsia"/>
          <w:sz w:val="32"/>
          <w:szCs w:val="32"/>
        </w:rPr>
        <w:t>辆、特种专业技术用车</w:t>
      </w:r>
      <w:r w:rsidR="00E01F95">
        <w:rPr>
          <w:rFonts w:ascii="仿宋_GB2312" w:eastAsia="仿宋_GB2312" w:hAnsi="Times New Roman" w:cs="Times New Roman" w:hint="eastAsia"/>
          <w:sz w:val="32"/>
          <w:szCs w:val="32"/>
        </w:rPr>
        <w:t>1</w:t>
      </w:r>
      <w:r w:rsidRPr="00637E4A">
        <w:rPr>
          <w:rFonts w:ascii="仿宋_GB2312" w:eastAsia="仿宋_GB2312" w:hAnsi="Times New Roman" w:cs="Times New Roman" w:hint="eastAsia"/>
          <w:sz w:val="32"/>
          <w:szCs w:val="32"/>
        </w:rPr>
        <w:t>辆、其他用车</w:t>
      </w:r>
      <w:r w:rsidR="00E01F95">
        <w:rPr>
          <w:rFonts w:ascii="仿宋_GB2312" w:eastAsia="仿宋_GB2312" w:hAnsi="Times New Roman" w:cs="Times New Roman" w:hint="eastAsia"/>
          <w:sz w:val="32"/>
          <w:szCs w:val="32"/>
        </w:rPr>
        <w:t>5</w:t>
      </w:r>
      <w:r w:rsidRPr="00637E4A">
        <w:rPr>
          <w:rFonts w:ascii="仿宋_GB2312" w:eastAsia="仿宋_GB2312" w:hAnsi="Times New Roman" w:cs="Times New Roman" w:hint="eastAsia"/>
          <w:sz w:val="32"/>
          <w:szCs w:val="32"/>
        </w:rPr>
        <w:t>辆，其他用车主要是</w:t>
      </w:r>
      <w:r w:rsidRPr="00637E4A">
        <w:rPr>
          <w:rFonts w:ascii="仿宋_GB2312" w:eastAsia="仿宋_GB2312" w:hAnsi="Times New Roman" w:cs="Times New Roman"/>
          <w:sz w:val="32"/>
          <w:szCs w:val="32"/>
        </w:rPr>
        <w:t xml:space="preserve"> 0</w:t>
      </w:r>
      <w:r w:rsidRPr="00637E4A">
        <w:rPr>
          <w:rFonts w:ascii="仿宋_GB2312" w:eastAsia="仿宋_GB2312" w:hAnsi="Times New Roman" w:cs="Times New Roman" w:hint="eastAsia"/>
          <w:sz w:val="32"/>
          <w:szCs w:val="32"/>
        </w:rPr>
        <w:lastRenderedPageBreak/>
        <w:t>用途的车辆。单位价值</w:t>
      </w:r>
      <w:r w:rsidRPr="00637E4A">
        <w:rPr>
          <w:rFonts w:ascii="仿宋_GB2312" w:eastAsia="仿宋_GB2312" w:hAnsi="Times New Roman" w:cs="Times New Roman"/>
          <w:sz w:val="32"/>
          <w:szCs w:val="32"/>
        </w:rPr>
        <w:t>50</w:t>
      </w:r>
      <w:r w:rsidRPr="00637E4A">
        <w:rPr>
          <w:rFonts w:ascii="仿宋_GB2312" w:eastAsia="仿宋_GB2312" w:hAnsi="Times New Roman" w:cs="Times New Roman" w:hint="eastAsia"/>
          <w:sz w:val="32"/>
          <w:szCs w:val="32"/>
        </w:rPr>
        <w:t>万元以上通用设备</w:t>
      </w:r>
      <w:r w:rsidRPr="00637E4A">
        <w:rPr>
          <w:rFonts w:ascii="仿宋_GB2312" w:eastAsia="仿宋_GB2312" w:hAnsi="Times New Roman" w:cs="Times New Roman"/>
          <w:sz w:val="32"/>
          <w:szCs w:val="32"/>
        </w:rPr>
        <w:t>2</w:t>
      </w:r>
      <w:r w:rsidRPr="00637E4A">
        <w:rPr>
          <w:rFonts w:ascii="仿宋_GB2312" w:eastAsia="仿宋_GB2312" w:hAnsi="Times New Roman" w:cs="Times New Roman" w:hint="eastAsia"/>
          <w:sz w:val="32"/>
          <w:szCs w:val="32"/>
        </w:rPr>
        <w:t>台（套），单位价值</w:t>
      </w:r>
      <w:r w:rsidRPr="00637E4A">
        <w:rPr>
          <w:rFonts w:ascii="仿宋_GB2312" w:eastAsia="仿宋_GB2312" w:hAnsi="Times New Roman" w:cs="Times New Roman"/>
          <w:sz w:val="32"/>
          <w:szCs w:val="32"/>
        </w:rPr>
        <w:t>100</w:t>
      </w:r>
      <w:r w:rsidRPr="00637E4A">
        <w:rPr>
          <w:rFonts w:ascii="仿宋_GB2312" w:eastAsia="仿宋_GB2312" w:hAnsi="Times New Roman" w:cs="Times New Roman" w:hint="eastAsia"/>
          <w:sz w:val="32"/>
          <w:szCs w:val="32"/>
        </w:rPr>
        <w:t>万元以上专用设备</w:t>
      </w:r>
      <w:r w:rsidRPr="00637E4A">
        <w:rPr>
          <w:rFonts w:ascii="仿宋_GB2312" w:eastAsia="仿宋_GB2312" w:hAnsi="Times New Roman" w:cs="Times New Roman"/>
          <w:sz w:val="32"/>
          <w:szCs w:val="32"/>
        </w:rPr>
        <w:t>2</w:t>
      </w:r>
      <w:r w:rsidRPr="00637E4A">
        <w:rPr>
          <w:rFonts w:ascii="仿宋_GB2312" w:eastAsia="仿宋_GB2312" w:hAnsi="Times New Roman" w:cs="Times New Roman" w:hint="eastAsia"/>
          <w:sz w:val="32"/>
          <w:szCs w:val="32"/>
        </w:rPr>
        <w:t>台（套）。</w:t>
      </w:r>
      <w:r w:rsidR="0056261C">
        <w:rPr>
          <w:rFonts w:ascii="仿宋_GB2312" w:eastAsia="仿宋_GB2312" w:hAnsi="Times New Roman" w:cs="Times New Roman"/>
          <w:sz w:val="32"/>
          <w:szCs w:val="32"/>
        </w:rPr>
        <w:t>2026</w:t>
      </w:r>
      <w:r w:rsidRPr="00637E4A">
        <w:rPr>
          <w:rFonts w:ascii="仿宋_GB2312" w:eastAsia="仿宋_GB2312" w:hAnsi="Times New Roman" w:cs="Times New Roman" w:hint="eastAsia"/>
          <w:sz w:val="32"/>
          <w:szCs w:val="32"/>
        </w:rPr>
        <w:t>年一般公共预算安排对确实无法使用的</w:t>
      </w:r>
      <w:r w:rsidRPr="00637E4A">
        <w:rPr>
          <w:rFonts w:ascii="仿宋_GB2312" w:eastAsia="仿宋_GB2312" w:hAnsi="Times New Roman" w:cs="Times New Roman"/>
          <w:sz w:val="32"/>
          <w:szCs w:val="32"/>
        </w:rPr>
        <w:t>0</w:t>
      </w:r>
      <w:r w:rsidRPr="00637E4A">
        <w:rPr>
          <w:rFonts w:ascii="仿宋_GB2312" w:eastAsia="仿宋_GB2312" w:hAnsi="Times New Roman" w:cs="Times New Roman" w:hint="eastAsia"/>
          <w:sz w:val="32"/>
          <w:szCs w:val="32"/>
        </w:rPr>
        <w:t>辆车进行更新购置。</w:t>
      </w:r>
    </w:p>
    <w:p w:rsidR="008B6995" w:rsidRPr="00E61FD7" w:rsidRDefault="008B6995" w:rsidP="00E61FD7">
      <w:pPr>
        <w:spacing w:line="560" w:lineRule="exact"/>
        <w:ind w:firstLineChars="150" w:firstLine="482"/>
        <w:rPr>
          <w:rFonts w:ascii="方正楷体简体" w:eastAsia="方正楷体简体" w:hAnsi="Times New Roman" w:cs="Times New Roman"/>
          <w:b/>
          <w:bCs/>
          <w:sz w:val="32"/>
          <w:szCs w:val="32"/>
        </w:rPr>
      </w:pPr>
      <w:r w:rsidRPr="00E61FD7">
        <w:rPr>
          <w:rFonts w:ascii="方正楷体简体" w:eastAsia="方正楷体简体" w:hAnsi="Times New Roman" w:cs="Times New Roman" w:hint="eastAsia"/>
          <w:b/>
          <w:bCs/>
          <w:sz w:val="32"/>
          <w:szCs w:val="32"/>
        </w:rPr>
        <w:t>（四）</w:t>
      </w:r>
      <w:r w:rsidR="0056261C">
        <w:rPr>
          <w:rFonts w:ascii="方正楷体简体" w:eastAsia="方正楷体简体" w:hAnsi="Times New Roman" w:cs="Times New Roman"/>
          <w:b/>
          <w:bCs/>
          <w:sz w:val="32"/>
          <w:szCs w:val="32"/>
        </w:rPr>
        <w:t>2026</w:t>
      </w:r>
      <w:r w:rsidRPr="00E61FD7">
        <w:rPr>
          <w:rFonts w:ascii="方正楷体简体" w:eastAsia="方正楷体简体" w:hAnsi="Times New Roman" w:cs="Times New Roman" w:hint="eastAsia"/>
          <w:b/>
          <w:bCs/>
          <w:sz w:val="32"/>
          <w:szCs w:val="32"/>
        </w:rPr>
        <w:t>年预算绩效目标管理情况</w:t>
      </w:r>
    </w:p>
    <w:p w:rsidR="008B6995" w:rsidRPr="00637E4A" w:rsidRDefault="0056261C" w:rsidP="00D1424B">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2026</w:t>
      </w:r>
      <w:r w:rsidR="008B6995" w:rsidRPr="00637E4A">
        <w:rPr>
          <w:rFonts w:ascii="仿宋_GB2312" w:eastAsia="仿宋_GB2312" w:hAnsi="Times New Roman" w:cs="Times New Roman" w:hint="eastAsia"/>
          <w:sz w:val="32"/>
          <w:szCs w:val="32"/>
        </w:rPr>
        <w:t>年实现财政支出绩效目标管理全覆盖，实行绩效目标管理</w:t>
      </w:r>
      <w:r w:rsidR="00E01F95">
        <w:rPr>
          <w:rFonts w:ascii="仿宋_GB2312" w:eastAsia="仿宋_GB2312" w:hAnsi="Times New Roman" w:cs="Times New Roman" w:hint="eastAsia"/>
          <w:sz w:val="32"/>
          <w:szCs w:val="32"/>
        </w:rPr>
        <w:t>10</w:t>
      </w:r>
      <w:r w:rsidR="008B6995" w:rsidRPr="00637E4A">
        <w:rPr>
          <w:rFonts w:ascii="仿宋_GB2312" w:eastAsia="仿宋_GB2312" w:hAnsi="Times New Roman" w:cs="Times New Roman" w:hint="eastAsia"/>
          <w:sz w:val="32"/>
          <w:szCs w:val="32"/>
        </w:rPr>
        <w:t>个，资金</w:t>
      </w:r>
      <w:r w:rsidR="00E01F95">
        <w:rPr>
          <w:rFonts w:ascii="仿宋_GB2312" w:eastAsia="仿宋_GB2312" w:hAnsi="Times New Roman" w:cs="Times New Roman" w:hint="eastAsia"/>
          <w:sz w:val="32"/>
          <w:szCs w:val="32"/>
        </w:rPr>
        <w:t>1754.27</w:t>
      </w:r>
      <w:r w:rsidR="008B6995" w:rsidRPr="00637E4A">
        <w:rPr>
          <w:rFonts w:ascii="仿宋_GB2312" w:eastAsia="仿宋_GB2312" w:hAnsi="Times New Roman" w:cs="Times New Roman" w:hint="eastAsia"/>
          <w:sz w:val="32"/>
          <w:szCs w:val="32"/>
        </w:rPr>
        <w:t>万元。</w:t>
      </w:r>
    </w:p>
    <w:p w:rsidR="008B6995" w:rsidRPr="00E61FD7" w:rsidRDefault="008B6995" w:rsidP="00E61FD7">
      <w:pPr>
        <w:spacing w:line="560" w:lineRule="exact"/>
        <w:ind w:firstLineChars="150" w:firstLine="482"/>
        <w:rPr>
          <w:rFonts w:ascii="方正楷体简体" w:eastAsia="方正楷体简体"/>
          <w:b/>
          <w:bCs/>
          <w:sz w:val="32"/>
          <w:szCs w:val="32"/>
        </w:rPr>
      </w:pPr>
      <w:r w:rsidRPr="00E61FD7">
        <w:rPr>
          <w:rFonts w:ascii="方正楷体简体" w:eastAsia="方正楷体简体" w:hint="eastAsia"/>
          <w:b/>
          <w:bCs/>
          <w:sz w:val="32"/>
          <w:szCs w:val="32"/>
        </w:rPr>
        <w:t>（五）扶贫资金管理使用情况及绩效目标情况说明</w:t>
      </w:r>
    </w:p>
    <w:p w:rsidR="008B6995" w:rsidRDefault="008B6995" w:rsidP="00D1424B">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我单位无扶贫资金管理使用情况的项目。</w:t>
      </w:r>
    </w:p>
    <w:p w:rsidR="008B6995" w:rsidRPr="00E61FD7" w:rsidRDefault="008B6995" w:rsidP="00E61FD7">
      <w:pPr>
        <w:spacing w:line="560" w:lineRule="exact"/>
        <w:ind w:firstLineChars="150" w:firstLine="482"/>
        <w:rPr>
          <w:rFonts w:ascii="方正楷体简体" w:eastAsia="方正楷体简体"/>
          <w:b/>
          <w:bCs/>
          <w:sz w:val="32"/>
          <w:szCs w:val="32"/>
        </w:rPr>
      </w:pPr>
      <w:r w:rsidRPr="00E61FD7">
        <w:rPr>
          <w:rFonts w:ascii="方正楷体简体" w:eastAsia="方正楷体简体" w:hint="eastAsia"/>
          <w:b/>
          <w:bCs/>
          <w:sz w:val="32"/>
          <w:szCs w:val="32"/>
        </w:rPr>
        <w:t>（六）政府债务情况</w:t>
      </w:r>
    </w:p>
    <w:p w:rsidR="008B6995" w:rsidRDefault="008B6995">
      <w:pPr>
        <w:spacing w:line="560" w:lineRule="exact"/>
        <w:rPr>
          <w:rFonts w:ascii="方正仿宋简体" w:eastAsia="方正仿宋简体"/>
          <w:sz w:val="32"/>
          <w:szCs w:val="32"/>
        </w:rPr>
      </w:pPr>
      <w:r>
        <w:rPr>
          <w:rFonts w:ascii="方正仿宋简体" w:eastAsia="方正仿宋简体"/>
          <w:sz w:val="32"/>
          <w:szCs w:val="32"/>
        </w:rPr>
        <w:t xml:space="preserve"> </w:t>
      </w:r>
      <w:r w:rsidRPr="00637E4A">
        <w:rPr>
          <w:rFonts w:ascii="仿宋_GB2312" w:eastAsia="仿宋_GB2312" w:hAnsi="Times New Roman" w:cs="Times New Roman"/>
          <w:sz w:val="32"/>
          <w:szCs w:val="32"/>
        </w:rPr>
        <w:t xml:space="preserve">   </w:t>
      </w:r>
      <w:r w:rsidRPr="00637E4A">
        <w:rPr>
          <w:rFonts w:ascii="仿宋_GB2312" w:eastAsia="仿宋_GB2312" w:hAnsi="Times New Roman" w:cs="Times New Roman" w:hint="eastAsia"/>
          <w:sz w:val="32"/>
          <w:szCs w:val="32"/>
        </w:rPr>
        <w:t>本部门无债务。</w:t>
      </w:r>
    </w:p>
    <w:p w:rsidR="008B6995" w:rsidRDefault="008B6995" w:rsidP="001601BB">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十、政府购买服务预算表（详见附件）</w:t>
      </w:r>
    </w:p>
    <w:p w:rsidR="008B6995" w:rsidRDefault="008B6995" w:rsidP="001601BB">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十一、项目支出绩效表（详见附件）</w:t>
      </w:r>
    </w:p>
    <w:p w:rsidR="008B6995" w:rsidRDefault="008B6995">
      <w:pPr>
        <w:spacing w:line="560" w:lineRule="exact"/>
        <w:rPr>
          <w:rFonts w:ascii="方正仿宋简体" w:eastAsia="方正仿宋简体"/>
          <w:sz w:val="32"/>
          <w:szCs w:val="32"/>
        </w:rPr>
      </w:pPr>
    </w:p>
    <w:p w:rsidR="008B6995" w:rsidRDefault="008B6995">
      <w:pPr>
        <w:spacing w:line="560" w:lineRule="exact"/>
        <w:rPr>
          <w:rFonts w:ascii="方正仿宋简体" w:eastAsia="方正仿宋简体"/>
          <w:sz w:val="32"/>
          <w:szCs w:val="32"/>
        </w:rPr>
      </w:pPr>
    </w:p>
    <w:p w:rsidR="003E4FF9" w:rsidRDefault="003E4FF9">
      <w:pPr>
        <w:spacing w:line="560" w:lineRule="exact"/>
        <w:rPr>
          <w:rFonts w:ascii="方正仿宋简体" w:eastAsia="方正仿宋简体"/>
          <w:sz w:val="32"/>
          <w:szCs w:val="32"/>
        </w:rPr>
      </w:pPr>
    </w:p>
    <w:p w:rsidR="008B6995" w:rsidRPr="00E61FD7" w:rsidRDefault="008B6995">
      <w:pPr>
        <w:spacing w:line="560" w:lineRule="exact"/>
        <w:jc w:val="center"/>
        <w:rPr>
          <w:rFonts w:ascii="仿宋_GB2312" w:eastAsia="仿宋_GB2312"/>
          <w:sz w:val="44"/>
          <w:szCs w:val="44"/>
        </w:rPr>
      </w:pPr>
      <w:r w:rsidRPr="00E61FD7">
        <w:rPr>
          <w:rFonts w:ascii="仿宋_GB2312" w:eastAsia="仿宋_GB2312" w:hint="eastAsia"/>
          <w:sz w:val="44"/>
          <w:szCs w:val="44"/>
        </w:rPr>
        <w:t>第四部分</w:t>
      </w:r>
    </w:p>
    <w:p w:rsidR="008B6995" w:rsidRPr="00E61FD7" w:rsidRDefault="008B6995">
      <w:pPr>
        <w:spacing w:line="560" w:lineRule="exact"/>
        <w:jc w:val="center"/>
        <w:rPr>
          <w:rFonts w:ascii="仿宋_GB2312" w:eastAsia="仿宋_GB2312"/>
          <w:sz w:val="44"/>
          <w:szCs w:val="44"/>
        </w:rPr>
      </w:pPr>
      <w:r w:rsidRPr="00E61FD7">
        <w:rPr>
          <w:rFonts w:ascii="仿宋_GB2312" w:eastAsia="仿宋_GB2312" w:hint="eastAsia"/>
          <w:sz w:val="44"/>
          <w:szCs w:val="44"/>
        </w:rPr>
        <w:t>名词解释</w:t>
      </w:r>
    </w:p>
    <w:p w:rsidR="008B6995" w:rsidRPr="00E61FD7" w:rsidRDefault="008B6995">
      <w:pPr>
        <w:spacing w:line="560" w:lineRule="exact"/>
        <w:rPr>
          <w:rFonts w:ascii="仿宋_GB2312" w:eastAsia="仿宋_GB2312"/>
          <w:sz w:val="32"/>
          <w:szCs w:val="32"/>
        </w:rPr>
      </w:pP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一、一般公共预算拨款收入：指财政部门当年拨付的资金。</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二、事业收入：指事业单位开展专业业务活动及辅助活动所取得的收入。如：</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三、事业单位经营收入：指事业单位在专业业务活动及其辅</w:t>
      </w:r>
      <w:r w:rsidRPr="00E61FD7">
        <w:rPr>
          <w:rFonts w:ascii="仿宋_GB2312" w:eastAsia="仿宋_GB2312" w:hint="eastAsia"/>
          <w:sz w:val="32"/>
          <w:szCs w:val="32"/>
        </w:rPr>
        <w:lastRenderedPageBreak/>
        <w:t>助活动之外开展非独立核算经营活动取得的收入。如：</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四、机关运行经费：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五、其他收入：指除上述“一般公共预算拨款收入”、“事业收入”、“事业单位经营收入”等以外的收入。主要是按规定动用的售房收入、存款利息收入等。</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六、上年结转：指以前年度安排、结转到本年仍按原规定用途继续使用的资金。</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七、重点项目：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八、基本支出：指为保障机构正常运转、完成日常工作任务而发生的人员支出和公用支出。</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九、项目支出：指在基本支出之外为完成特定行政任务或事业发展目标所发生的支出。</w:t>
      </w:r>
    </w:p>
    <w:p w:rsidR="008B6995" w:rsidRPr="00E61FD7" w:rsidRDefault="008B6995" w:rsidP="00D1424B">
      <w:pPr>
        <w:spacing w:line="560" w:lineRule="exact"/>
        <w:ind w:firstLineChars="200" w:firstLine="640"/>
        <w:rPr>
          <w:rFonts w:ascii="仿宋_GB2312" w:eastAsia="仿宋_GB2312"/>
          <w:sz w:val="32"/>
          <w:szCs w:val="32"/>
        </w:rPr>
      </w:pPr>
      <w:r w:rsidRPr="00E61FD7">
        <w:rPr>
          <w:rFonts w:ascii="仿宋_GB2312" w:eastAsia="仿宋_GB2312" w:hint="eastAsia"/>
          <w:sz w:val="32"/>
          <w:szCs w:val="32"/>
        </w:rPr>
        <w:t>十、事业单位经营支出：指事业单位在专业业务活动及其辅助活动之外开展非独立核算经营活动发生的支出。</w:t>
      </w:r>
    </w:p>
    <w:p w:rsidR="008B6995" w:rsidRPr="00E61FD7" w:rsidRDefault="008B6995">
      <w:pPr>
        <w:spacing w:line="560" w:lineRule="exact"/>
        <w:rPr>
          <w:rFonts w:ascii="仿宋_GB2312" w:eastAsia="仿宋_GB2312"/>
          <w:sz w:val="32"/>
          <w:szCs w:val="32"/>
        </w:rPr>
      </w:pPr>
    </w:p>
    <w:p w:rsidR="008B6995" w:rsidRPr="00E61FD7" w:rsidRDefault="008B6995">
      <w:pPr>
        <w:spacing w:line="560" w:lineRule="exact"/>
        <w:rPr>
          <w:rFonts w:ascii="仿宋_GB2312" w:eastAsia="仿宋_GB2312"/>
          <w:sz w:val="32"/>
          <w:szCs w:val="32"/>
        </w:rPr>
      </w:pPr>
    </w:p>
    <w:sectPr w:rsidR="008B6995" w:rsidRPr="00E61FD7" w:rsidSect="00333E9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5BB" w:rsidRDefault="008C75BB" w:rsidP="00333E97">
      <w:r>
        <w:separator/>
      </w:r>
    </w:p>
  </w:endnote>
  <w:endnote w:type="continuationSeparator" w:id="1">
    <w:p w:rsidR="008C75BB" w:rsidRDefault="008C75BB" w:rsidP="00333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方正楷体简体">
    <w:altName w:val="宋体"/>
    <w:panose1 w:val="00000000000000000000"/>
    <w:charset w:val="86"/>
    <w:family w:val="auto"/>
    <w:notTrueType/>
    <w:pitch w:val="default"/>
    <w:sig w:usb0="00000001" w:usb1="080E0000" w:usb2="00000010" w:usb3="00000000" w:csb0="00040000" w:csb1="00000000"/>
  </w:font>
  <w:font w:name="方正仿宋简体">
    <w:altName w:val="Arial Unicode MS"/>
    <w:charset w:val="86"/>
    <w:family w:val="auto"/>
    <w:pitch w:val="default"/>
    <w:sig w:usb0="00000000" w:usb1="184F6CFA" w:usb2="00000012" w:usb3="00000000" w:csb0="00040001" w:csb1="00000000"/>
  </w:font>
  <w:font w:name="方正黑体简体">
    <w:altName w:val="微软雅黑"/>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95" w:rsidRDefault="00FE64F6">
    <w:pPr>
      <w:pStyle w:val="a3"/>
      <w:jc w:val="center"/>
    </w:pPr>
    <w:fldSimple w:instr=" PAGE   \* MERGEFORMAT ">
      <w:r w:rsidR="00946585" w:rsidRPr="00946585">
        <w:rPr>
          <w:noProof/>
          <w:lang w:val="zh-CN"/>
        </w:rPr>
        <w:t>19</w:t>
      </w:r>
    </w:fldSimple>
  </w:p>
  <w:p w:rsidR="008B6995" w:rsidRDefault="008B69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5BB" w:rsidRDefault="008C75BB" w:rsidP="00333E97">
      <w:r>
        <w:separator/>
      </w:r>
    </w:p>
  </w:footnote>
  <w:footnote w:type="continuationSeparator" w:id="1">
    <w:p w:rsidR="008C75BB" w:rsidRDefault="008C75BB" w:rsidP="00333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34B0A"/>
    <w:multiLevelType w:val="singleLevel"/>
    <w:tmpl w:val="29234B0A"/>
    <w:lvl w:ilvl="0">
      <w:start w:val="9"/>
      <w:numFmt w:val="chineseCounting"/>
      <w:suff w:val="space"/>
      <w:lvlText w:val="第%1条"/>
      <w:lvlJc w:val="left"/>
      <w:rPr>
        <w:rFonts w:hint="eastAsia"/>
      </w:rPr>
    </w:lvl>
  </w:abstractNum>
  <w:abstractNum w:abstractNumId="1">
    <w:nsid w:val="3DBA63F3"/>
    <w:multiLevelType w:val="singleLevel"/>
    <w:tmpl w:val="3DBA63F3"/>
    <w:lvl w:ilvl="0">
      <w:start w:val="4"/>
      <w:numFmt w:val="chineseCounting"/>
      <w:suff w:val="nothing"/>
      <w:lvlText w:val="（%1）"/>
      <w:lvlJc w:val="left"/>
      <w:rPr>
        <w:rFonts w:hint="eastAsia"/>
      </w:rPr>
    </w:lvl>
  </w:abstractNum>
  <w:abstractNum w:abstractNumId="2">
    <w:nsid w:val="48107598"/>
    <w:multiLevelType w:val="singleLevel"/>
    <w:tmpl w:val="48107598"/>
    <w:lvl w:ilvl="0">
      <w:start w:val="1"/>
      <w:numFmt w:val="chineseCounting"/>
      <w:suff w:val="space"/>
      <w:lvlText w:val="第%1条"/>
      <w:lvlJc w:val="left"/>
      <w:rPr>
        <w:rFonts w:hint="eastAsia"/>
      </w:rPr>
    </w:lvl>
  </w:abstractNum>
  <w:abstractNum w:abstractNumId="3">
    <w:nsid w:val="6D208264"/>
    <w:multiLevelType w:val="singleLevel"/>
    <w:tmpl w:val="6D208264"/>
    <w:lvl w:ilvl="0">
      <w:start w:val="9"/>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EF4"/>
    <w:rsid w:val="0001181F"/>
    <w:rsid w:val="000473F6"/>
    <w:rsid w:val="0009351C"/>
    <w:rsid w:val="000D4EC6"/>
    <w:rsid w:val="00116CE4"/>
    <w:rsid w:val="001601BB"/>
    <w:rsid w:val="00192FE7"/>
    <w:rsid w:val="001B260B"/>
    <w:rsid w:val="001B7513"/>
    <w:rsid w:val="001C3210"/>
    <w:rsid w:val="002101F4"/>
    <w:rsid w:val="00252F39"/>
    <w:rsid w:val="002548C1"/>
    <w:rsid w:val="00290763"/>
    <w:rsid w:val="002A6268"/>
    <w:rsid w:val="002B245A"/>
    <w:rsid w:val="002E32DB"/>
    <w:rsid w:val="0030672D"/>
    <w:rsid w:val="00312E20"/>
    <w:rsid w:val="00333E97"/>
    <w:rsid w:val="003E4FF9"/>
    <w:rsid w:val="00404D29"/>
    <w:rsid w:val="004056DE"/>
    <w:rsid w:val="00415EF5"/>
    <w:rsid w:val="00486120"/>
    <w:rsid w:val="004926C9"/>
    <w:rsid w:val="004F7381"/>
    <w:rsid w:val="0056261C"/>
    <w:rsid w:val="00564CAB"/>
    <w:rsid w:val="006050A9"/>
    <w:rsid w:val="00637E4A"/>
    <w:rsid w:val="00660980"/>
    <w:rsid w:val="00663726"/>
    <w:rsid w:val="006D5535"/>
    <w:rsid w:val="00715A9A"/>
    <w:rsid w:val="00716B78"/>
    <w:rsid w:val="007D4ACB"/>
    <w:rsid w:val="0084261A"/>
    <w:rsid w:val="00846709"/>
    <w:rsid w:val="00871F10"/>
    <w:rsid w:val="008949C8"/>
    <w:rsid w:val="008B6995"/>
    <w:rsid w:val="008C66F7"/>
    <w:rsid w:val="008C75BB"/>
    <w:rsid w:val="008D2D11"/>
    <w:rsid w:val="008F728C"/>
    <w:rsid w:val="00923357"/>
    <w:rsid w:val="009248ED"/>
    <w:rsid w:val="00933301"/>
    <w:rsid w:val="0093353C"/>
    <w:rsid w:val="00937D41"/>
    <w:rsid w:val="00946585"/>
    <w:rsid w:val="00965D1E"/>
    <w:rsid w:val="009B049F"/>
    <w:rsid w:val="009C2D3B"/>
    <w:rsid w:val="009F01EC"/>
    <w:rsid w:val="00A25CE6"/>
    <w:rsid w:val="00A634D4"/>
    <w:rsid w:val="00A860D1"/>
    <w:rsid w:val="00AE2740"/>
    <w:rsid w:val="00AF2FE9"/>
    <w:rsid w:val="00B23C67"/>
    <w:rsid w:val="00B51D31"/>
    <w:rsid w:val="00B9316D"/>
    <w:rsid w:val="00BB697E"/>
    <w:rsid w:val="00BC3B3C"/>
    <w:rsid w:val="00BC6446"/>
    <w:rsid w:val="00C201C8"/>
    <w:rsid w:val="00C20513"/>
    <w:rsid w:val="00C32971"/>
    <w:rsid w:val="00C77479"/>
    <w:rsid w:val="00C956D1"/>
    <w:rsid w:val="00CD7576"/>
    <w:rsid w:val="00CF014D"/>
    <w:rsid w:val="00CF0E7E"/>
    <w:rsid w:val="00CF4BBC"/>
    <w:rsid w:val="00D078A0"/>
    <w:rsid w:val="00D12B00"/>
    <w:rsid w:val="00D1424B"/>
    <w:rsid w:val="00D16672"/>
    <w:rsid w:val="00D35A5C"/>
    <w:rsid w:val="00D821F7"/>
    <w:rsid w:val="00DA26C0"/>
    <w:rsid w:val="00DD44CD"/>
    <w:rsid w:val="00DF4A91"/>
    <w:rsid w:val="00E01F95"/>
    <w:rsid w:val="00E07EA7"/>
    <w:rsid w:val="00E10E73"/>
    <w:rsid w:val="00E213B6"/>
    <w:rsid w:val="00E61FD7"/>
    <w:rsid w:val="00E62555"/>
    <w:rsid w:val="00E700BE"/>
    <w:rsid w:val="00E862D6"/>
    <w:rsid w:val="00F1166C"/>
    <w:rsid w:val="00F16B8F"/>
    <w:rsid w:val="00F362FF"/>
    <w:rsid w:val="00FD3EF4"/>
    <w:rsid w:val="00FE64F6"/>
    <w:rsid w:val="00FF2A25"/>
    <w:rsid w:val="03C2759E"/>
    <w:rsid w:val="0C1C35C4"/>
    <w:rsid w:val="11511F61"/>
    <w:rsid w:val="11BD7707"/>
    <w:rsid w:val="15D849FF"/>
    <w:rsid w:val="1B3B4B05"/>
    <w:rsid w:val="1D5D24AA"/>
    <w:rsid w:val="1EC13573"/>
    <w:rsid w:val="1F706F2C"/>
    <w:rsid w:val="2D7C01C3"/>
    <w:rsid w:val="31BF2A11"/>
    <w:rsid w:val="48052B82"/>
    <w:rsid w:val="490C2078"/>
    <w:rsid w:val="54776BB6"/>
    <w:rsid w:val="563F54B2"/>
    <w:rsid w:val="59EA607C"/>
    <w:rsid w:val="5E4D3CB8"/>
    <w:rsid w:val="6FDE7692"/>
    <w:rsid w:val="7D98225D"/>
    <w:rsid w:val="7EB865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Microsoft Himalaya"/>
        <w:lang w:val="en-US" w:eastAsia="zh-CN" w:bidi="bo-C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E97"/>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33E97"/>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333E97"/>
    <w:rPr>
      <w:rFonts w:cs="Times New Roman"/>
      <w:sz w:val="18"/>
      <w:szCs w:val="18"/>
    </w:rPr>
  </w:style>
  <w:style w:type="paragraph" w:styleId="a4">
    <w:name w:val="header"/>
    <w:basedOn w:val="a"/>
    <w:link w:val="Char0"/>
    <w:uiPriority w:val="99"/>
    <w:semiHidden/>
    <w:rsid w:val="00333E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333E97"/>
    <w:rPr>
      <w:rFonts w:cs="Times New Roman"/>
      <w:sz w:val="18"/>
      <w:szCs w:val="18"/>
    </w:rPr>
  </w:style>
  <w:style w:type="paragraph" w:styleId="a5">
    <w:name w:val="Body Text"/>
    <w:basedOn w:val="a"/>
    <w:link w:val="Char1"/>
    <w:uiPriority w:val="99"/>
    <w:semiHidden/>
    <w:unhideWhenUsed/>
    <w:rsid w:val="00B9316D"/>
    <w:pPr>
      <w:spacing w:after="120"/>
    </w:pPr>
  </w:style>
  <w:style w:type="character" w:customStyle="1" w:styleId="Char1">
    <w:name w:val="正文文本 Char"/>
    <w:basedOn w:val="a0"/>
    <w:link w:val="a5"/>
    <w:uiPriority w:val="99"/>
    <w:semiHidden/>
    <w:rsid w:val="00B9316D"/>
    <w:rPr>
      <w:kern w:val="2"/>
      <w:sz w:val="21"/>
      <w:szCs w:val="22"/>
      <w:lang w:bidi="ar-SA"/>
    </w:rPr>
  </w:style>
  <w:style w:type="paragraph" w:styleId="a6">
    <w:name w:val="Body Text First Indent"/>
    <w:basedOn w:val="a5"/>
    <w:link w:val="Char2"/>
    <w:uiPriority w:val="99"/>
    <w:unhideWhenUsed/>
    <w:qFormat/>
    <w:rsid w:val="00B9316D"/>
    <w:pPr>
      <w:spacing w:after="0" w:line="576" w:lineRule="exact"/>
      <w:ind w:firstLineChars="100" w:firstLine="420"/>
    </w:pPr>
    <w:rPr>
      <w:rFonts w:ascii="Times New Roman" w:eastAsia="方正仿宋_GBK" w:hAnsi="Times New Roman" w:cs="Times New Roman"/>
      <w:sz w:val="32"/>
      <w:szCs w:val="32"/>
    </w:rPr>
  </w:style>
  <w:style w:type="character" w:customStyle="1" w:styleId="Char2">
    <w:name w:val="正文首行缩进 Char"/>
    <w:basedOn w:val="Char1"/>
    <w:link w:val="a6"/>
    <w:uiPriority w:val="99"/>
    <w:rsid w:val="00B9316D"/>
    <w:rPr>
      <w:rFonts w:ascii="Times New Roman" w:eastAsia="方正仿宋_GBK"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9346-F33F-49AB-9144-7BD7EDD7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21</Pages>
  <Words>1412</Words>
  <Characters>8051</Characters>
  <Application>Microsoft Office Word</Application>
  <DocSecurity>0</DocSecurity>
  <Lines>67</Lines>
  <Paragraphs>18</Paragraphs>
  <ScaleCrop>false</ScaleCrop>
  <Company>微软公司</Company>
  <LinksUpToDate>false</LinksUpToDate>
  <CharactersWithSpaces>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微软公司</dc:creator>
  <cp:keywords/>
  <dc:description/>
  <cp:lastModifiedBy>cw</cp:lastModifiedBy>
  <cp:revision>58</cp:revision>
  <cp:lastPrinted>2025-01-13T09:33:00Z</cp:lastPrinted>
  <dcterms:created xsi:type="dcterms:W3CDTF">2022-02-14T03:09:00Z</dcterms:created>
  <dcterms:modified xsi:type="dcterms:W3CDTF">2026-01-28T02:22:00Z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A306599366394984A1ADA71ACCC552A0</vt:lpwstr>
  </property>
</Properties>
</file>